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6EB85" w14:textId="2C90FF6D" w:rsidR="0036552F" w:rsidRPr="00BB38DC" w:rsidRDefault="009B7E66" w:rsidP="00BB38DC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2BB0E5" wp14:editId="676E4AC4">
            <wp:simplePos x="0" y="0"/>
            <wp:positionH relativeFrom="column">
              <wp:posOffset>-781685</wp:posOffset>
            </wp:positionH>
            <wp:positionV relativeFrom="topMargin">
              <wp:posOffset>304800</wp:posOffset>
            </wp:positionV>
            <wp:extent cx="2333625" cy="622300"/>
            <wp:effectExtent l="0" t="0" r="9525" b="6350"/>
            <wp:wrapSquare wrapText="bothSides"/>
            <wp:docPr id="2134937286" name="Picture 1" descr="A close-up of 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937286" name="Picture 1" descr="A close-up of a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015EB391" wp14:editId="7FFB3694">
            <wp:simplePos x="0" y="0"/>
            <wp:positionH relativeFrom="column">
              <wp:posOffset>3895725</wp:posOffset>
            </wp:positionH>
            <wp:positionV relativeFrom="topMargin">
              <wp:align>bottom</wp:align>
            </wp:positionV>
            <wp:extent cx="2476500" cy="670560"/>
            <wp:effectExtent l="0" t="0" r="0" b="0"/>
            <wp:wrapSquare wrapText="bothSides"/>
            <wp:docPr id="937997860" name="Picture 2" descr="A close-up of 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997860" name="Picture 2" descr="A close-up of a logo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A18914" w14:textId="77777777" w:rsidR="00F857CD" w:rsidRDefault="00F857CD" w:rsidP="00F857CD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857CD" w14:paraId="5A37228F" w14:textId="77777777" w:rsidTr="007175C2">
        <w:tc>
          <w:tcPr>
            <w:tcW w:w="9016" w:type="dxa"/>
            <w:gridSpan w:val="2"/>
            <w:shd w:val="clear" w:color="auto" w:fill="D9D9D9" w:themeFill="background1" w:themeFillShade="D9"/>
          </w:tcPr>
          <w:p w14:paraId="26149FD4" w14:textId="77777777" w:rsidR="00F857CD" w:rsidRDefault="00F857CD" w:rsidP="007175C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General Organisational Details</w:t>
            </w:r>
          </w:p>
          <w:p w14:paraId="00446083" w14:textId="77777777" w:rsidR="00F857CD" w:rsidRPr="00EA7908" w:rsidRDefault="00F857CD" w:rsidP="007175C2">
            <w:pPr>
              <w:jc w:val="both"/>
              <w:rPr>
                <w:b/>
                <w:bCs/>
              </w:rPr>
            </w:pPr>
          </w:p>
        </w:tc>
      </w:tr>
      <w:tr w:rsidR="00F857CD" w14:paraId="6E930AA7" w14:textId="77777777" w:rsidTr="007175C2">
        <w:tc>
          <w:tcPr>
            <w:tcW w:w="4508" w:type="dxa"/>
          </w:tcPr>
          <w:p w14:paraId="10359ECC" w14:textId="77777777" w:rsidR="00F857CD" w:rsidRPr="00EA7908" w:rsidRDefault="00F857CD" w:rsidP="007175C2">
            <w:pPr>
              <w:jc w:val="both"/>
              <w:rPr>
                <w:b/>
                <w:bCs/>
              </w:rPr>
            </w:pPr>
            <w:r w:rsidRPr="00EA7908">
              <w:rPr>
                <w:b/>
                <w:bCs/>
              </w:rPr>
              <w:t xml:space="preserve">Name </w:t>
            </w:r>
            <w:r>
              <w:rPr>
                <w:b/>
                <w:bCs/>
              </w:rPr>
              <w:t xml:space="preserve">and address of </w:t>
            </w:r>
            <w:r w:rsidRPr="00EA7908">
              <w:rPr>
                <w:b/>
                <w:bCs/>
              </w:rPr>
              <w:t>your organisation</w:t>
            </w:r>
          </w:p>
        </w:tc>
        <w:tc>
          <w:tcPr>
            <w:tcW w:w="4508" w:type="dxa"/>
          </w:tcPr>
          <w:p w14:paraId="7419A79C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  <w:p w14:paraId="17401205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  <w:p w14:paraId="10001785" w14:textId="77777777" w:rsidR="00F857CD" w:rsidRPr="00EA7908" w:rsidRDefault="00F857CD" w:rsidP="007175C2">
            <w:pPr>
              <w:jc w:val="both"/>
              <w:rPr>
                <w:b/>
                <w:bCs/>
              </w:rPr>
            </w:pPr>
          </w:p>
        </w:tc>
      </w:tr>
      <w:tr w:rsidR="00F857CD" w14:paraId="550B6357" w14:textId="77777777" w:rsidTr="007175C2">
        <w:tc>
          <w:tcPr>
            <w:tcW w:w="4508" w:type="dxa"/>
          </w:tcPr>
          <w:p w14:paraId="1A0C917F" w14:textId="77777777" w:rsidR="00F857CD" w:rsidRPr="00EA7908" w:rsidRDefault="00F857CD" w:rsidP="007175C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Type of organisation </w:t>
            </w:r>
          </w:p>
        </w:tc>
        <w:tc>
          <w:tcPr>
            <w:tcW w:w="4508" w:type="dxa"/>
          </w:tcPr>
          <w:p w14:paraId="5F477A93" w14:textId="77777777" w:rsidR="00F857CD" w:rsidRPr="00854F9B" w:rsidRDefault="00F857CD" w:rsidP="007175C2">
            <w:pPr>
              <w:rPr>
                <w:rFonts w:ascii="Arial" w:hAnsi="Arial" w:cs="Arial"/>
              </w:rPr>
            </w:pPr>
            <w:r w:rsidRPr="00854F9B">
              <w:rPr>
                <w:rFonts w:ascii="Arial" w:hAnsi="Arial" w:cs="Arial"/>
              </w:rPr>
              <w:t>Charitable Incorporated Organisation</w:t>
            </w:r>
          </w:p>
          <w:p w14:paraId="54362FCB" w14:textId="0533F71A" w:rsidR="00F857CD" w:rsidRDefault="00B82F72" w:rsidP="007175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Charitable </w:t>
            </w:r>
            <w:r w:rsidR="00F857CD" w:rsidRPr="00854F9B">
              <w:rPr>
                <w:rFonts w:ascii="Arial" w:hAnsi="Arial" w:cs="Arial"/>
              </w:rPr>
              <w:t>Company Limited by Guarantee</w:t>
            </w:r>
          </w:p>
          <w:p w14:paraId="259B77A1" w14:textId="21244463" w:rsidR="00B82F72" w:rsidRPr="00854F9B" w:rsidRDefault="00B82F72" w:rsidP="007175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Unincorporated Community Group (Not registered with the Charity Commission)</w:t>
            </w:r>
          </w:p>
          <w:p w14:paraId="3DD46925" w14:textId="77777777" w:rsidR="00F857CD" w:rsidRPr="00854F9B" w:rsidRDefault="00F857CD" w:rsidP="007175C2">
            <w:pPr>
              <w:rPr>
                <w:rFonts w:ascii="Arial" w:hAnsi="Arial" w:cs="Arial"/>
              </w:rPr>
            </w:pPr>
            <w:r w:rsidRPr="00854F9B">
              <w:rPr>
                <w:rFonts w:ascii="Arial" w:hAnsi="Arial" w:cs="Arial"/>
              </w:rPr>
              <w:t>Community Interest Company</w:t>
            </w:r>
          </w:p>
          <w:p w14:paraId="18D28796" w14:textId="77777777" w:rsidR="00F857CD" w:rsidRPr="00854F9B" w:rsidRDefault="00F857CD" w:rsidP="007175C2">
            <w:pPr>
              <w:rPr>
                <w:rFonts w:ascii="Arial" w:hAnsi="Arial" w:cs="Arial"/>
              </w:rPr>
            </w:pPr>
            <w:r w:rsidRPr="00854F9B">
              <w:rPr>
                <w:rFonts w:ascii="Arial" w:hAnsi="Arial" w:cs="Arial"/>
              </w:rPr>
              <w:t>Town or Parish Council</w:t>
            </w:r>
          </w:p>
          <w:p w14:paraId="768B07E6" w14:textId="77777777" w:rsidR="00F857CD" w:rsidRPr="00854F9B" w:rsidRDefault="00F857CD" w:rsidP="007175C2">
            <w:pPr>
              <w:jc w:val="both"/>
              <w:rPr>
                <w:rFonts w:ascii="Arial" w:hAnsi="Arial" w:cs="Arial"/>
              </w:rPr>
            </w:pPr>
            <w:r w:rsidRPr="00854F9B">
              <w:rPr>
                <w:rFonts w:ascii="Arial" w:hAnsi="Arial" w:cs="Arial"/>
              </w:rPr>
              <w:t xml:space="preserve">Other </w:t>
            </w:r>
            <w:r w:rsidR="00854F9B" w:rsidRPr="00854F9B">
              <w:rPr>
                <w:rFonts w:ascii="Arial" w:hAnsi="Arial" w:cs="Arial"/>
              </w:rPr>
              <w:t>kind of registered charity (</w:t>
            </w:r>
            <w:proofErr w:type="spellStart"/>
            <w:r w:rsidR="00854F9B" w:rsidRPr="00854F9B">
              <w:rPr>
                <w:rFonts w:ascii="Arial" w:hAnsi="Arial" w:cs="Arial"/>
              </w:rPr>
              <w:t>e.g</w:t>
            </w:r>
            <w:proofErr w:type="spellEnd"/>
            <w:r w:rsidR="00854F9B" w:rsidRPr="00854F9B">
              <w:rPr>
                <w:rFonts w:ascii="Arial" w:hAnsi="Arial" w:cs="Arial"/>
              </w:rPr>
              <w:t xml:space="preserve"> trust)</w:t>
            </w:r>
          </w:p>
          <w:p w14:paraId="5FA8427B" w14:textId="7243C510" w:rsidR="00854F9B" w:rsidRPr="00854F9B" w:rsidRDefault="00854F9B" w:rsidP="007175C2">
            <w:pPr>
              <w:jc w:val="both"/>
            </w:pPr>
            <w:r w:rsidRPr="00854F9B">
              <w:t>Other (Please State)</w:t>
            </w:r>
          </w:p>
        </w:tc>
      </w:tr>
      <w:tr w:rsidR="00F857CD" w14:paraId="7335D8CA" w14:textId="77777777" w:rsidTr="007175C2">
        <w:tc>
          <w:tcPr>
            <w:tcW w:w="4508" w:type="dxa"/>
          </w:tcPr>
          <w:p w14:paraId="30EEE7B5" w14:textId="77777777" w:rsidR="00F857CD" w:rsidRDefault="00F857CD" w:rsidP="007175C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Main contact details</w:t>
            </w:r>
          </w:p>
          <w:p w14:paraId="583BE232" w14:textId="77777777" w:rsidR="00F857CD" w:rsidRPr="00EA7908" w:rsidRDefault="00F857CD" w:rsidP="007175C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Name, Position, email and phone</w:t>
            </w:r>
          </w:p>
        </w:tc>
        <w:tc>
          <w:tcPr>
            <w:tcW w:w="4508" w:type="dxa"/>
          </w:tcPr>
          <w:p w14:paraId="0C617108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  <w:p w14:paraId="113A03B8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  <w:p w14:paraId="79AD6C14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  <w:p w14:paraId="0D182AFD" w14:textId="77777777" w:rsidR="00F857CD" w:rsidRPr="00EA7908" w:rsidRDefault="00F857CD" w:rsidP="007175C2">
            <w:pPr>
              <w:jc w:val="both"/>
              <w:rPr>
                <w:b/>
                <w:bCs/>
              </w:rPr>
            </w:pPr>
          </w:p>
        </w:tc>
      </w:tr>
      <w:tr w:rsidR="00F857CD" w14:paraId="4D231E82" w14:textId="77777777" w:rsidTr="007175C2">
        <w:tc>
          <w:tcPr>
            <w:tcW w:w="4508" w:type="dxa"/>
          </w:tcPr>
          <w:p w14:paraId="73CAB604" w14:textId="77777777" w:rsidR="00F857CD" w:rsidRPr="00EA7908" w:rsidRDefault="00F857CD" w:rsidP="007175C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Will you be working with another organisation to deliver the work</w:t>
            </w:r>
          </w:p>
        </w:tc>
        <w:tc>
          <w:tcPr>
            <w:tcW w:w="4508" w:type="dxa"/>
          </w:tcPr>
          <w:p w14:paraId="42B5A260" w14:textId="77777777" w:rsidR="00F857CD" w:rsidRPr="00EA7908" w:rsidRDefault="00F857CD" w:rsidP="007175C2">
            <w:pPr>
              <w:jc w:val="both"/>
              <w:rPr>
                <w:b/>
                <w:bCs/>
              </w:rPr>
            </w:pPr>
          </w:p>
        </w:tc>
      </w:tr>
      <w:tr w:rsidR="00F857CD" w14:paraId="5C738EB1" w14:textId="77777777" w:rsidTr="007175C2">
        <w:tc>
          <w:tcPr>
            <w:tcW w:w="4508" w:type="dxa"/>
          </w:tcPr>
          <w:p w14:paraId="57562EB4" w14:textId="77777777" w:rsidR="00F857CD" w:rsidRPr="00EA7908" w:rsidRDefault="00F857CD" w:rsidP="007175C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If yes, please state who</w:t>
            </w:r>
          </w:p>
        </w:tc>
        <w:tc>
          <w:tcPr>
            <w:tcW w:w="4508" w:type="dxa"/>
          </w:tcPr>
          <w:p w14:paraId="204A8230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  <w:p w14:paraId="65713A43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  <w:p w14:paraId="43D4F97A" w14:textId="77777777" w:rsidR="00F857CD" w:rsidRPr="00EA7908" w:rsidRDefault="00F857CD" w:rsidP="007175C2">
            <w:pPr>
              <w:jc w:val="both"/>
              <w:rPr>
                <w:b/>
                <w:bCs/>
              </w:rPr>
            </w:pPr>
          </w:p>
        </w:tc>
      </w:tr>
      <w:tr w:rsidR="00F857CD" w14:paraId="00A2D07E" w14:textId="77777777" w:rsidTr="007175C2">
        <w:tc>
          <w:tcPr>
            <w:tcW w:w="9016" w:type="dxa"/>
            <w:gridSpan w:val="2"/>
            <w:shd w:val="clear" w:color="auto" w:fill="D9D9D9" w:themeFill="background1" w:themeFillShade="D9"/>
          </w:tcPr>
          <w:p w14:paraId="5836002E" w14:textId="77777777" w:rsidR="00F857CD" w:rsidRDefault="00F857CD" w:rsidP="007175C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Proposal Details</w:t>
            </w:r>
          </w:p>
          <w:p w14:paraId="2AB1C36C" w14:textId="77777777" w:rsidR="00F857CD" w:rsidRPr="00EA7908" w:rsidRDefault="00F857CD" w:rsidP="007175C2">
            <w:pPr>
              <w:jc w:val="both"/>
              <w:rPr>
                <w:b/>
                <w:bCs/>
              </w:rPr>
            </w:pPr>
          </w:p>
        </w:tc>
      </w:tr>
      <w:tr w:rsidR="00F857CD" w14:paraId="091B798A" w14:textId="77777777" w:rsidTr="007175C2">
        <w:trPr>
          <w:trHeight w:val="334"/>
        </w:trPr>
        <w:tc>
          <w:tcPr>
            <w:tcW w:w="9016" w:type="dxa"/>
            <w:gridSpan w:val="2"/>
          </w:tcPr>
          <w:p w14:paraId="0125257A" w14:textId="77777777" w:rsidR="00F857CD" w:rsidRPr="00EA7908" w:rsidRDefault="00F857CD" w:rsidP="007175C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Timescales – dates of when delivery of the project will start and finish</w:t>
            </w:r>
          </w:p>
        </w:tc>
      </w:tr>
      <w:tr w:rsidR="00F857CD" w14:paraId="780A0787" w14:textId="77777777" w:rsidTr="007175C2">
        <w:tc>
          <w:tcPr>
            <w:tcW w:w="9016" w:type="dxa"/>
            <w:gridSpan w:val="2"/>
          </w:tcPr>
          <w:p w14:paraId="7E12554B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  <w:p w14:paraId="205F0B9E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  <w:p w14:paraId="794D6005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  <w:p w14:paraId="2869A5CA" w14:textId="77777777" w:rsidR="00F857CD" w:rsidRPr="00EA7908" w:rsidRDefault="00F857CD" w:rsidP="007175C2">
            <w:pPr>
              <w:jc w:val="both"/>
              <w:rPr>
                <w:b/>
                <w:bCs/>
              </w:rPr>
            </w:pPr>
          </w:p>
        </w:tc>
      </w:tr>
      <w:tr w:rsidR="00F857CD" w14:paraId="43546376" w14:textId="77777777" w:rsidTr="007175C2">
        <w:tc>
          <w:tcPr>
            <w:tcW w:w="9016" w:type="dxa"/>
            <w:gridSpan w:val="2"/>
          </w:tcPr>
          <w:p w14:paraId="33CFBB62" w14:textId="77777777" w:rsidR="00F857CD" w:rsidRPr="00EA7908" w:rsidRDefault="00F857CD" w:rsidP="007175C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How much funding are you requesting?</w:t>
            </w:r>
          </w:p>
        </w:tc>
      </w:tr>
      <w:tr w:rsidR="00F857CD" w14:paraId="1A972509" w14:textId="77777777" w:rsidTr="007175C2">
        <w:tc>
          <w:tcPr>
            <w:tcW w:w="9016" w:type="dxa"/>
            <w:gridSpan w:val="2"/>
          </w:tcPr>
          <w:p w14:paraId="17787CF0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  <w:p w14:paraId="045DB937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</w:tc>
      </w:tr>
      <w:tr w:rsidR="00F857CD" w14:paraId="18F743D1" w14:textId="77777777" w:rsidTr="007175C2">
        <w:tc>
          <w:tcPr>
            <w:tcW w:w="9016" w:type="dxa"/>
            <w:gridSpan w:val="2"/>
          </w:tcPr>
          <w:p w14:paraId="33748AA2" w14:textId="77777777" w:rsidR="00F857CD" w:rsidRPr="00EA7908" w:rsidRDefault="00F857CD" w:rsidP="007175C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Breakdown of how you will spend funding</w:t>
            </w:r>
          </w:p>
        </w:tc>
      </w:tr>
      <w:tr w:rsidR="00F857CD" w14:paraId="128A9A9E" w14:textId="77777777" w:rsidTr="007175C2">
        <w:tc>
          <w:tcPr>
            <w:tcW w:w="9016" w:type="dxa"/>
            <w:gridSpan w:val="2"/>
          </w:tcPr>
          <w:p w14:paraId="60F17008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  <w:p w14:paraId="2963CB35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  <w:p w14:paraId="74778419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  <w:p w14:paraId="281396BD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</w:tc>
      </w:tr>
      <w:tr w:rsidR="00F857CD" w14:paraId="27C53A8E" w14:textId="77777777" w:rsidTr="007175C2">
        <w:tc>
          <w:tcPr>
            <w:tcW w:w="9016" w:type="dxa"/>
            <w:gridSpan w:val="2"/>
          </w:tcPr>
          <w:p w14:paraId="6A5A5D96" w14:textId="77777777" w:rsidR="00F857CD" w:rsidRDefault="00F857CD" w:rsidP="007175C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Which areas will you be delivering your project in?</w:t>
            </w:r>
          </w:p>
        </w:tc>
      </w:tr>
      <w:tr w:rsidR="00F857CD" w14:paraId="5CD50408" w14:textId="77777777" w:rsidTr="007175C2">
        <w:tc>
          <w:tcPr>
            <w:tcW w:w="9016" w:type="dxa"/>
            <w:gridSpan w:val="2"/>
          </w:tcPr>
          <w:p w14:paraId="5464251D" w14:textId="77777777" w:rsidR="00F857CD" w:rsidRPr="001763E4" w:rsidRDefault="00F857CD" w:rsidP="007175C2">
            <w:pPr>
              <w:jc w:val="both"/>
            </w:pPr>
            <w:r w:rsidRPr="001763E4">
              <w:t>Central Coventry</w:t>
            </w:r>
          </w:p>
          <w:p w14:paraId="20F0A6F9" w14:textId="77777777" w:rsidR="00F857CD" w:rsidRPr="001763E4" w:rsidRDefault="00F857CD" w:rsidP="007175C2">
            <w:pPr>
              <w:jc w:val="both"/>
            </w:pPr>
            <w:r w:rsidRPr="001763E4">
              <w:t>Nuneaton</w:t>
            </w:r>
          </w:p>
          <w:p w14:paraId="4B426557" w14:textId="77777777" w:rsidR="00F857CD" w:rsidRPr="001763E4" w:rsidRDefault="00F857CD" w:rsidP="007175C2">
            <w:pPr>
              <w:jc w:val="both"/>
            </w:pPr>
            <w:r w:rsidRPr="001763E4">
              <w:t>Other areas – please state:</w:t>
            </w:r>
          </w:p>
          <w:p w14:paraId="4D368E00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  <w:p w14:paraId="40F27635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  <w:p w14:paraId="30ADB1C9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  <w:p w14:paraId="128A4064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</w:tc>
      </w:tr>
      <w:tr w:rsidR="00F857CD" w14:paraId="2D059A19" w14:textId="77777777" w:rsidTr="007175C2">
        <w:tc>
          <w:tcPr>
            <w:tcW w:w="9016" w:type="dxa"/>
            <w:gridSpan w:val="2"/>
          </w:tcPr>
          <w:p w14:paraId="7308A096" w14:textId="77777777" w:rsidR="00F857CD" w:rsidRDefault="00F857CD" w:rsidP="007175C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Which of the following communities will you aim to deliver to?</w:t>
            </w:r>
          </w:p>
        </w:tc>
      </w:tr>
      <w:tr w:rsidR="00F857CD" w14:paraId="7F6BAB96" w14:textId="77777777" w:rsidTr="007175C2">
        <w:tc>
          <w:tcPr>
            <w:tcW w:w="9016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95"/>
              <w:gridCol w:w="4395"/>
            </w:tblGrid>
            <w:tr w:rsidR="00F857CD" w14:paraId="27B7B846" w14:textId="77777777" w:rsidTr="007175C2"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BE3958" w14:textId="176572DD" w:rsidR="00F857CD" w:rsidRDefault="00720F3C" w:rsidP="007175C2">
                  <w:pPr>
                    <w:spacing w:line="259" w:lineRule="auto"/>
                    <w:ind w:left="720"/>
                  </w:pPr>
                  <w:r>
                    <w:t>Asian</w:t>
                  </w:r>
                </w:p>
                <w:p w14:paraId="19635C7D" w14:textId="4B7FA162" w:rsidR="00720F3C" w:rsidRDefault="00720F3C" w:rsidP="007175C2">
                  <w:pPr>
                    <w:spacing w:line="259" w:lineRule="auto"/>
                    <w:ind w:left="720"/>
                  </w:pPr>
                  <w:r>
                    <w:t>British Asian</w:t>
                  </w:r>
                </w:p>
                <w:p w14:paraId="50AACD45" w14:textId="77777777" w:rsidR="00F857CD" w:rsidRDefault="00F857CD" w:rsidP="007175C2">
                  <w:pPr>
                    <w:jc w:val="both"/>
                  </w:pPr>
                  <w:r>
                    <w:t xml:space="preserve">              </w:t>
                  </w:r>
                  <w:r w:rsidRPr="006A7ED5">
                    <w:t>Other – please state</w:t>
                  </w:r>
                </w:p>
                <w:p w14:paraId="4391A3E9" w14:textId="77777777" w:rsidR="00F857CD" w:rsidRDefault="00F857CD" w:rsidP="007175C2">
                  <w:pPr>
                    <w:jc w:val="both"/>
                  </w:pPr>
                </w:p>
                <w:p w14:paraId="454A054D" w14:textId="77777777" w:rsidR="00F857CD" w:rsidRPr="006A7ED5" w:rsidRDefault="00F857CD" w:rsidP="007175C2">
                  <w:pPr>
                    <w:jc w:val="both"/>
                  </w:pP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BA24C7" w14:textId="1581DA2B" w:rsidR="00F857CD" w:rsidRDefault="00F857CD" w:rsidP="00720F3C">
                  <w:pPr>
                    <w:spacing w:line="259" w:lineRule="auto"/>
                  </w:pPr>
                </w:p>
                <w:p w14:paraId="5721BCE9" w14:textId="77777777" w:rsidR="00F857CD" w:rsidRDefault="00F857CD" w:rsidP="007175C2">
                  <w:pPr>
                    <w:spacing w:line="259" w:lineRule="auto"/>
                    <w:ind w:left="720"/>
                  </w:pPr>
                  <w:r>
                    <w:t>Faith communities</w:t>
                  </w:r>
                </w:p>
                <w:p w14:paraId="44590F96" w14:textId="77777777" w:rsidR="00F857CD" w:rsidRPr="006A7ED5" w:rsidRDefault="00F857CD" w:rsidP="007175C2">
                  <w:pPr>
                    <w:jc w:val="both"/>
                  </w:pPr>
                  <w:r>
                    <w:t xml:space="preserve">               Deprived communities</w:t>
                  </w:r>
                </w:p>
              </w:tc>
            </w:tr>
          </w:tbl>
          <w:p w14:paraId="4E25138B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</w:tc>
      </w:tr>
      <w:tr w:rsidR="00F857CD" w14:paraId="6D96A8B7" w14:textId="77777777" w:rsidTr="007175C2">
        <w:tc>
          <w:tcPr>
            <w:tcW w:w="9016" w:type="dxa"/>
            <w:gridSpan w:val="2"/>
          </w:tcPr>
          <w:p w14:paraId="60A28F81" w14:textId="77777777" w:rsidR="00F857CD" w:rsidRDefault="00F857CD" w:rsidP="007175C2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A brief outline of how your proposal considers aspect</w:t>
            </w:r>
            <w:r w:rsidRPr="0010020B">
              <w:rPr>
                <w:b/>
                <w:bCs/>
              </w:rPr>
              <w:t xml:space="preserve">s of the CORE20Plus5 </w:t>
            </w:r>
            <w:r>
              <w:rPr>
                <w:b/>
                <w:bCs/>
              </w:rPr>
              <w:t>Vision</w:t>
            </w:r>
            <w:r w:rsidRPr="0010020B">
              <w:rPr>
                <w:b/>
                <w:bCs/>
              </w:rPr>
              <w:t>?</w:t>
            </w:r>
          </w:p>
          <w:p w14:paraId="576824FF" w14:textId="77777777" w:rsidR="00F857CD" w:rsidRPr="00FE742A" w:rsidRDefault="00F857CD" w:rsidP="00F857CD">
            <w:pPr>
              <w:pStyle w:val="ListParagraph"/>
              <w:numPr>
                <w:ilvl w:val="0"/>
                <w:numId w:val="10"/>
              </w:numPr>
              <w:spacing w:line="259" w:lineRule="auto"/>
            </w:pPr>
            <w:r w:rsidRPr="00FE742A">
              <w:t>Prioritising prevention and improving future health outcomes through tackling health inequalities</w:t>
            </w:r>
          </w:p>
          <w:p w14:paraId="5160425F" w14:textId="77777777" w:rsidR="00F857CD" w:rsidRPr="00FE742A" w:rsidRDefault="00F857CD" w:rsidP="00F857CD">
            <w:pPr>
              <w:pStyle w:val="ListParagraph"/>
              <w:numPr>
                <w:ilvl w:val="0"/>
                <w:numId w:val="10"/>
              </w:numPr>
              <w:spacing w:line="259" w:lineRule="auto"/>
            </w:pPr>
            <w:r w:rsidRPr="00FE742A">
              <w:t>Improving access to health and care services and increasing trust and confidence</w:t>
            </w:r>
          </w:p>
          <w:p w14:paraId="74DF1A63" w14:textId="77777777" w:rsidR="00F857CD" w:rsidRPr="00FE742A" w:rsidRDefault="00F857CD" w:rsidP="00F857CD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b/>
                <w:bCs/>
              </w:rPr>
            </w:pPr>
            <w:r w:rsidRPr="00FE742A">
              <w:t>Tackling immediate system pressures and improving resilience</w:t>
            </w:r>
          </w:p>
          <w:p w14:paraId="2E044D0A" w14:textId="77777777" w:rsidR="00F857CD" w:rsidRDefault="00F857CD" w:rsidP="007175C2">
            <w:pPr>
              <w:spacing w:line="259" w:lineRule="auto"/>
              <w:rPr>
                <w:b/>
                <w:bCs/>
              </w:rPr>
            </w:pPr>
          </w:p>
          <w:p w14:paraId="760C42E2" w14:textId="77777777" w:rsidR="00F857CD" w:rsidRDefault="00F857CD" w:rsidP="007175C2">
            <w:pPr>
              <w:spacing w:line="259" w:lineRule="auto"/>
              <w:rPr>
                <w:b/>
                <w:bCs/>
              </w:rPr>
            </w:pPr>
          </w:p>
          <w:p w14:paraId="4F6ED887" w14:textId="77777777" w:rsidR="00F857CD" w:rsidRDefault="00F857CD" w:rsidP="007175C2">
            <w:pPr>
              <w:spacing w:line="259" w:lineRule="auto"/>
              <w:rPr>
                <w:b/>
                <w:bCs/>
              </w:rPr>
            </w:pPr>
          </w:p>
          <w:p w14:paraId="6A7599C4" w14:textId="77777777" w:rsidR="00F857CD" w:rsidRDefault="00F857CD" w:rsidP="007175C2">
            <w:pPr>
              <w:spacing w:line="259" w:lineRule="auto"/>
              <w:rPr>
                <w:b/>
                <w:bCs/>
              </w:rPr>
            </w:pPr>
          </w:p>
          <w:p w14:paraId="3C98F588" w14:textId="77777777" w:rsidR="00F857CD" w:rsidRDefault="00F857CD" w:rsidP="007175C2">
            <w:pPr>
              <w:spacing w:line="259" w:lineRule="auto"/>
              <w:rPr>
                <w:b/>
                <w:bCs/>
              </w:rPr>
            </w:pPr>
          </w:p>
          <w:p w14:paraId="53102983" w14:textId="77777777" w:rsidR="00F857CD" w:rsidRDefault="00F857CD" w:rsidP="007175C2">
            <w:pPr>
              <w:spacing w:line="259" w:lineRule="auto"/>
              <w:rPr>
                <w:b/>
                <w:bCs/>
              </w:rPr>
            </w:pPr>
          </w:p>
          <w:p w14:paraId="2E156EE4" w14:textId="77777777" w:rsidR="00F857CD" w:rsidRDefault="00F857CD" w:rsidP="007175C2">
            <w:pPr>
              <w:spacing w:line="259" w:lineRule="auto"/>
              <w:rPr>
                <w:b/>
                <w:bCs/>
              </w:rPr>
            </w:pPr>
          </w:p>
          <w:p w14:paraId="074BF4AD" w14:textId="77777777" w:rsidR="00F857CD" w:rsidRDefault="00F857CD" w:rsidP="007175C2">
            <w:pPr>
              <w:spacing w:line="259" w:lineRule="auto"/>
              <w:rPr>
                <w:b/>
                <w:bCs/>
              </w:rPr>
            </w:pPr>
          </w:p>
          <w:p w14:paraId="07F64E25" w14:textId="77777777" w:rsidR="00F857CD" w:rsidRDefault="00F857CD" w:rsidP="007175C2">
            <w:pPr>
              <w:spacing w:line="259" w:lineRule="auto"/>
              <w:rPr>
                <w:b/>
                <w:bCs/>
              </w:rPr>
            </w:pPr>
          </w:p>
          <w:p w14:paraId="0F2084E3" w14:textId="77777777" w:rsidR="00F857CD" w:rsidRPr="00FE742A" w:rsidRDefault="00F857CD" w:rsidP="007175C2">
            <w:pPr>
              <w:spacing w:line="259" w:lineRule="auto"/>
              <w:rPr>
                <w:b/>
                <w:bCs/>
              </w:rPr>
            </w:pPr>
          </w:p>
        </w:tc>
      </w:tr>
      <w:tr w:rsidR="00F857CD" w14:paraId="160DB0E0" w14:textId="77777777" w:rsidTr="007175C2">
        <w:tc>
          <w:tcPr>
            <w:tcW w:w="9016" w:type="dxa"/>
            <w:gridSpan w:val="2"/>
          </w:tcPr>
          <w:p w14:paraId="47D373C9" w14:textId="77777777" w:rsidR="00F857CD" w:rsidRDefault="00F857CD" w:rsidP="007175C2">
            <w:pPr>
              <w:spacing w:line="259" w:lineRule="auto"/>
            </w:pPr>
          </w:p>
        </w:tc>
      </w:tr>
      <w:tr w:rsidR="00F857CD" w14:paraId="530C2E37" w14:textId="77777777" w:rsidTr="007175C2">
        <w:tc>
          <w:tcPr>
            <w:tcW w:w="9016" w:type="dxa"/>
            <w:gridSpan w:val="2"/>
          </w:tcPr>
          <w:p w14:paraId="26474676" w14:textId="77777777" w:rsidR="00F857CD" w:rsidRDefault="00F857CD" w:rsidP="007175C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Description of how you will deliver the aims of the project (</w:t>
            </w:r>
            <w:proofErr w:type="spellStart"/>
            <w:r>
              <w:rPr>
                <w:b/>
                <w:bCs/>
              </w:rPr>
              <w:t>ie</w:t>
            </w:r>
            <w:proofErr w:type="spellEnd"/>
            <w:r>
              <w:rPr>
                <w:b/>
                <w:bCs/>
              </w:rPr>
              <w:t>: support and build on pop-up opportunities etc)</w:t>
            </w:r>
          </w:p>
          <w:p w14:paraId="1766E27A" w14:textId="77777777" w:rsidR="00F857CD" w:rsidRDefault="00F857CD" w:rsidP="007175C2">
            <w:pPr>
              <w:jc w:val="both"/>
              <w:rPr>
                <w:i/>
                <w:iCs/>
              </w:rPr>
            </w:pPr>
            <w:r w:rsidRPr="00630632">
              <w:rPr>
                <w:i/>
                <w:iCs/>
              </w:rPr>
              <w:t>(enabling people to feel more confident about health and wellbeing and increasing the number of people accessing vaccination programmes across Coventry and Warwickshire</w:t>
            </w:r>
            <w:r>
              <w:rPr>
                <w:i/>
                <w:iCs/>
              </w:rPr>
              <w:t>)</w:t>
            </w:r>
          </w:p>
          <w:p w14:paraId="610B3258" w14:textId="77777777" w:rsidR="00F857CD" w:rsidRDefault="00F857CD" w:rsidP="007175C2">
            <w:pPr>
              <w:jc w:val="both"/>
              <w:rPr>
                <w:i/>
                <w:iCs/>
              </w:rPr>
            </w:pPr>
          </w:p>
          <w:p w14:paraId="05973383" w14:textId="77777777" w:rsidR="00F857CD" w:rsidRDefault="00F857CD" w:rsidP="007175C2">
            <w:pPr>
              <w:jc w:val="both"/>
              <w:rPr>
                <w:i/>
                <w:iCs/>
              </w:rPr>
            </w:pPr>
          </w:p>
          <w:p w14:paraId="149FDE64" w14:textId="77777777" w:rsidR="00F857CD" w:rsidRDefault="00F857CD" w:rsidP="007175C2">
            <w:pPr>
              <w:jc w:val="both"/>
              <w:rPr>
                <w:i/>
                <w:iCs/>
              </w:rPr>
            </w:pPr>
          </w:p>
          <w:p w14:paraId="542365D6" w14:textId="77777777" w:rsidR="00F857CD" w:rsidRPr="00FA2619" w:rsidRDefault="00F857CD" w:rsidP="007175C2">
            <w:pPr>
              <w:jc w:val="both"/>
              <w:rPr>
                <w:i/>
                <w:iCs/>
              </w:rPr>
            </w:pPr>
          </w:p>
          <w:p w14:paraId="6D06B5D4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  <w:p w14:paraId="357A8638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  <w:p w14:paraId="387BE417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  <w:p w14:paraId="03EA26B8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  <w:p w14:paraId="48DC0496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  <w:p w14:paraId="3BA8BA9F" w14:textId="77777777" w:rsidR="00F857CD" w:rsidRPr="00EA7908" w:rsidRDefault="00F857CD" w:rsidP="007175C2">
            <w:pPr>
              <w:jc w:val="both"/>
              <w:rPr>
                <w:b/>
                <w:bCs/>
              </w:rPr>
            </w:pPr>
          </w:p>
        </w:tc>
      </w:tr>
      <w:tr w:rsidR="00F857CD" w14:paraId="1B7D3828" w14:textId="77777777" w:rsidTr="007175C2">
        <w:tc>
          <w:tcPr>
            <w:tcW w:w="9016" w:type="dxa"/>
            <w:gridSpan w:val="2"/>
          </w:tcPr>
          <w:p w14:paraId="1555E6A0" w14:textId="77777777" w:rsidR="00F857CD" w:rsidRDefault="00F857CD" w:rsidP="007175C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Please provide a brief outline of how you intend to measure the success and impact of your project (this can be expanded upon and/or changed </w:t>
            </w:r>
            <w:proofErr w:type="gramStart"/>
            <w:r>
              <w:rPr>
                <w:b/>
                <w:bCs/>
              </w:rPr>
              <w:t>at a later date</w:t>
            </w:r>
            <w:proofErr w:type="gramEnd"/>
            <w:r>
              <w:rPr>
                <w:b/>
                <w:bCs/>
              </w:rPr>
              <w:t xml:space="preserve"> if needed)</w:t>
            </w:r>
          </w:p>
        </w:tc>
      </w:tr>
      <w:tr w:rsidR="00F857CD" w14:paraId="1B344894" w14:textId="77777777" w:rsidTr="007175C2">
        <w:tc>
          <w:tcPr>
            <w:tcW w:w="9016" w:type="dxa"/>
            <w:gridSpan w:val="2"/>
          </w:tcPr>
          <w:p w14:paraId="2DE01A91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  <w:p w14:paraId="096803D2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  <w:p w14:paraId="76674C47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  <w:p w14:paraId="73E63A73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  <w:p w14:paraId="625D34F4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  <w:p w14:paraId="2CC55320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  <w:p w14:paraId="2912CE57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  <w:p w14:paraId="51829FAB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</w:tc>
      </w:tr>
      <w:tr w:rsidR="00F857CD" w14:paraId="5FB26E47" w14:textId="77777777" w:rsidTr="007175C2">
        <w:tc>
          <w:tcPr>
            <w:tcW w:w="9016" w:type="dxa"/>
            <w:gridSpan w:val="2"/>
          </w:tcPr>
          <w:p w14:paraId="3FD106FE" w14:textId="77777777" w:rsidR="00F857CD" w:rsidRDefault="00F857CD" w:rsidP="007175C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Anything else you would like to tell us in relation to </w:t>
            </w:r>
            <w:proofErr w:type="gramStart"/>
            <w:r>
              <w:rPr>
                <w:b/>
                <w:bCs/>
              </w:rPr>
              <w:t>securing</w:t>
            </w:r>
            <w:proofErr w:type="gramEnd"/>
            <w:r>
              <w:rPr>
                <w:b/>
                <w:bCs/>
              </w:rPr>
              <w:t xml:space="preserve"> this funding?</w:t>
            </w:r>
          </w:p>
          <w:p w14:paraId="51062513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  <w:p w14:paraId="73C92BD5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  <w:p w14:paraId="07A373BB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  <w:p w14:paraId="249B8F66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  <w:p w14:paraId="7ED8F3F3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  <w:p w14:paraId="64139E72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</w:tc>
      </w:tr>
      <w:tr w:rsidR="00F857CD" w14:paraId="2F47EB58" w14:textId="77777777" w:rsidTr="007175C2">
        <w:tc>
          <w:tcPr>
            <w:tcW w:w="9016" w:type="dxa"/>
            <w:gridSpan w:val="2"/>
          </w:tcPr>
          <w:p w14:paraId="5B3D8517" w14:textId="77777777" w:rsidR="00F857CD" w:rsidRDefault="00F857CD" w:rsidP="007175C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Please confirm the following statements</w:t>
            </w:r>
          </w:p>
          <w:p w14:paraId="6227A164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  <w:p w14:paraId="25675198" w14:textId="77777777" w:rsidR="00F857CD" w:rsidRDefault="00F857CD" w:rsidP="007175C2">
            <w:pPr>
              <w:jc w:val="both"/>
            </w:pPr>
            <w:r w:rsidRPr="00E3745F">
              <w:t xml:space="preserve">We understand that </w:t>
            </w:r>
            <w:r>
              <w:t>if successful in securing funding:</w:t>
            </w:r>
          </w:p>
          <w:p w14:paraId="07B20D03" w14:textId="77777777" w:rsidR="00F857CD" w:rsidRDefault="00F857CD" w:rsidP="007175C2">
            <w:pPr>
              <w:jc w:val="both"/>
            </w:pPr>
          </w:p>
          <w:p w14:paraId="54A9E8EE" w14:textId="14879E1D" w:rsidR="00F857CD" w:rsidRDefault="00F857CD" w:rsidP="00F857CD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 xml:space="preserve">We agree to complete a short project closure report no more than </w:t>
            </w:r>
            <w:r w:rsidR="00B82F72">
              <w:t>4</w:t>
            </w:r>
            <w:r>
              <w:t xml:space="preserve"> weeks after the project ends, which will include a measurement as to the success and impact of the project and lessons learnt</w:t>
            </w:r>
          </w:p>
          <w:p w14:paraId="1559DF2F" w14:textId="77777777" w:rsidR="00F857CD" w:rsidRDefault="00F857CD" w:rsidP="007175C2">
            <w:pPr>
              <w:jc w:val="both"/>
            </w:pPr>
          </w:p>
          <w:p w14:paraId="33D3D70E" w14:textId="77777777" w:rsidR="00F857CD" w:rsidRDefault="00F857CD" w:rsidP="00F857CD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>We will provide a short bi-weekly update to the VCFSE Programme Manager on the progress of the project</w:t>
            </w:r>
          </w:p>
          <w:p w14:paraId="60EE0AC7" w14:textId="77777777" w:rsidR="00F857CD" w:rsidRDefault="00F857CD" w:rsidP="007175C2">
            <w:pPr>
              <w:jc w:val="both"/>
            </w:pPr>
          </w:p>
          <w:p w14:paraId="27205434" w14:textId="77777777" w:rsidR="00F857CD" w:rsidRDefault="00F857CD" w:rsidP="00F857CD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>We will provide documents which give assurance of our constitution and governance as required</w:t>
            </w:r>
          </w:p>
          <w:p w14:paraId="1E4B158D" w14:textId="77777777" w:rsidR="00F857CD" w:rsidRDefault="00F857CD" w:rsidP="007175C2">
            <w:pPr>
              <w:jc w:val="both"/>
            </w:pPr>
          </w:p>
          <w:p w14:paraId="418680B7" w14:textId="1B569A1A" w:rsidR="00F857CD" w:rsidRDefault="00F857CD" w:rsidP="00F857CD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 xml:space="preserve">That delivery of the project and use of the funds will be complete no later than </w:t>
            </w:r>
            <w:r w:rsidRPr="001C34B8">
              <w:t>31</w:t>
            </w:r>
            <w:r w:rsidRPr="001C34B8">
              <w:rPr>
                <w:vertAlign w:val="superscript"/>
              </w:rPr>
              <w:t>st</w:t>
            </w:r>
            <w:r w:rsidRPr="001C34B8">
              <w:t xml:space="preserve"> March 202</w:t>
            </w:r>
            <w:r w:rsidR="00B82F72">
              <w:t>6</w:t>
            </w:r>
          </w:p>
          <w:p w14:paraId="6004B2B0" w14:textId="77777777" w:rsidR="00F857CD" w:rsidRPr="00E3745F" w:rsidRDefault="00F857CD" w:rsidP="007175C2">
            <w:pPr>
              <w:jc w:val="both"/>
            </w:pPr>
          </w:p>
        </w:tc>
      </w:tr>
      <w:tr w:rsidR="00F857CD" w14:paraId="48850D2C" w14:textId="77777777" w:rsidTr="007175C2">
        <w:tc>
          <w:tcPr>
            <w:tcW w:w="9016" w:type="dxa"/>
            <w:gridSpan w:val="2"/>
          </w:tcPr>
          <w:p w14:paraId="751C6DE6" w14:textId="77777777" w:rsidR="00F857CD" w:rsidRDefault="00F857CD" w:rsidP="007175C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Applicants signature on behalf of submitting organisation</w:t>
            </w:r>
          </w:p>
          <w:p w14:paraId="5EB11613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  <w:p w14:paraId="4AA8CB1E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</w:tc>
      </w:tr>
      <w:tr w:rsidR="00F857CD" w14:paraId="49131BF8" w14:textId="77777777" w:rsidTr="007175C2">
        <w:tc>
          <w:tcPr>
            <w:tcW w:w="9016" w:type="dxa"/>
            <w:gridSpan w:val="2"/>
          </w:tcPr>
          <w:p w14:paraId="33573191" w14:textId="77777777" w:rsidR="00F857CD" w:rsidRDefault="00F857CD" w:rsidP="007175C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Applicants name and position</w:t>
            </w:r>
          </w:p>
          <w:p w14:paraId="331566B0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  <w:p w14:paraId="57112DB3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</w:tc>
      </w:tr>
      <w:tr w:rsidR="00F857CD" w14:paraId="0E5098CC" w14:textId="77777777" w:rsidTr="007175C2">
        <w:tc>
          <w:tcPr>
            <w:tcW w:w="9016" w:type="dxa"/>
            <w:gridSpan w:val="2"/>
          </w:tcPr>
          <w:p w14:paraId="7D24E12A" w14:textId="77777777" w:rsidR="00F857CD" w:rsidRDefault="00F857CD" w:rsidP="007175C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  <w:p w14:paraId="0ADF13ED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  <w:p w14:paraId="2B0C34C1" w14:textId="77777777" w:rsidR="00F857CD" w:rsidRDefault="00F857CD" w:rsidP="007175C2">
            <w:pPr>
              <w:jc w:val="both"/>
              <w:rPr>
                <w:b/>
                <w:bCs/>
              </w:rPr>
            </w:pPr>
          </w:p>
        </w:tc>
      </w:tr>
    </w:tbl>
    <w:p w14:paraId="450284EE" w14:textId="77777777" w:rsidR="00F857CD" w:rsidRDefault="00F857CD" w:rsidP="00F857CD">
      <w:pPr>
        <w:rPr>
          <w:rFonts w:ascii="Arial" w:hAnsi="Arial" w:cs="Arial"/>
          <w:b/>
        </w:rPr>
      </w:pPr>
    </w:p>
    <w:p w14:paraId="0CB2687E" w14:textId="77777777" w:rsidR="00F857CD" w:rsidRDefault="00F857CD" w:rsidP="00F857CD">
      <w:pPr>
        <w:rPr>
          <w:rFonts w:ascii="Arial" w:hAnsi="Arial" w:cs="Arial"/>
          <w:b/>
        </w:rPr>
      </w:pPr>
    </w:p>
    <w:p w14:paraId="13AD714C" w14:textId="77777777" w:rsidR="00BB38DC" w:rsidRDefault="00BB38DC" w:rsidP="00F857CD">
      <w:pPr>
        <w:rPr>
          <w:rFonts w:ascii="Arial" w:hAnsi="Arial" w:cs="Arial"/>
          <w:b/>
        </w:rPr>
      </w:pPr>
    </w:p>
    <w:p w14:paraId="53488383" w14:textId="77777777" w:rsidR="00BB38DC" w:rsidRDefault="00BB38DC" w:rsidP="00F857CD">
      <w:pPr>
        <w:rPr>
          <w:rFonts w:ascii="Arial" w:hAnsi="Arial" w:cs="Arial"/>
          <w:b/>
        </w:rPr>
      </w:pPr>
    </w:p>
    <w:p w14:paraId="335F6EEF" w14:textId="77777777" w:rsidR="00F857CD" w:rsidRPr="00696317" w:rsidRDefault="00F857CD" w:rsidP="00F857CD">
      <w:pPr>
        <w:rPr>
          <w:rFonts w:ascii="Arial" w:hAnsi="Arial" w:cs="Arial"/>
        </w:rPr>
      </w:pPr>
      <w:r w:rsidRPr="00696317">
        <w:rPr>
          <w:rFonts w:ascii="Arial" w:hAnsi="Arial" w:cs="Arial"/>
          <w:b/>
        </w:rPr>
        <w:t>Protecting your data</w:t>
      </w:r>
    </w:p>
    <w:p w14:paraId="6F2F9366" w14:textId="1FEA0B3D" w:rsidR="00F857CD" w:rsidRPr="00696317" w:rsidRDefault="00F857CD" w:rsidP="00F857CD">
      <w:pPr>
        <w:rPr>
          <w:rFonts w:ascii="Arial" w:hAnsi="Arial" w:cs="Arial"/>
        </w:rPr>
      </w:pPr>
      <w:r w:rsidRPr="35CAECBB">
        <w:rPr>
          <w:rFonts w:ascii="Arial" w:hAnsi="Arial" w:cs="Arial"/>
        </w:rPr>
        <w:t>The information you provide will only be used for the purpose intended. Warwickshire</w:t>
      </w:r>
      <w:r w:rsidR="6D9C5B1D" w:rsidRPr="35CAECBB">
        <w:rPr>
          <w:rFonts w:ascii="Arial" w:hAnsi="Arial" w:cs="Arial"/>
        </w:rPr>
        <w:t xml:space="preserve"> and Solihull</w:t>
      </w:r>
      <w:r w:rsidRPr="35CAECBB">
        <w:rPr>
          <w:rFonts w:ascii="Arial" w:hAnsi="Arial" w:cs="Arial"/>
        </w:rPr>
        <w:t xml:space="preserve"> CAVA reserve the right to contact you in the coming months for feedback using the contact details provided. </w:t>
      </w:r>
    </w:p>
    <w:p w14:paraId="0F36A253" w14:textId="663B9FB0" w:rsidR="00F857CD" w:rsidRDefault="00F857CD" w:rsidP="00F857CD">
      <w:pPr>
        <w:rPr>
          <w:rStyle w:val="Hyperlink"/>
          <w:rFonts w:ascii="Arial" w:hAnsi="Arial" w:cs="Arial"/>
          <w:color w:val="auto"/>
        </w:rPr>
      </w:pPr>
      <w:r w:rsidRPr="35CAECBB">
        <w:rPr>
          <w:rFonts w:ascii="Arial" w:hAnsi="Arial" w:cs="Arial"/>
        </w:rPr>
        <w:t xml:space="preserve">The information will be stored on electronic equipment maintained by Warwickshire Community and Voluntary Action (Warwickshire </w:t>
      </w:r>
      <w:r w:rsidR="4391D08A" w:rsidRPr="35CAECBB">
        <w:rPr>
          <w:rFonts w:ascii="Arial" w:hAnsi="Arial" w:cs="Arial"/>
        </w:rPr>
        <w:t xml:space="preserve">and Solihull </w:t>
      </w:r>
      <w:r w:rsidRPr="35CAECBB">
        <w:rPr>
          <w:rFonts w:ascii="Arial" w:hAnsi="Arial" w:cs="Arial"/>
        </w:rPr>
        <w:t xml:space="preserve">CAVA). Warwickshire CAVA is registered with the Information Commissioner’s Office as a data controller under the Data Protection Act (1998). For more information and to view Warwickshire CAVA’s privacy policy please visit: </w:t>
      </w:r>
      <w:hyperlink r:id="rId10">
        <w:r w:rsidRPr="35CAECBB">
          <w:rPr>
            <w:rStyle w:val="Hyperlink"/>
            <w:rFonts w:ascii="Arial" w:hAnsi="Arial" w:cs="Arial"/>
            <w:color w:val="auto"/>
          </w:rPr>
          <w:t>www.wcava.org.uk/privacy-policy</w:t>
        </w:r>
      </w:hyperlink>
    </w:p>
    <w:p w14:paraId="3DFDFDC7" w14:textId="77777777" w:rsidR="00F857CD" w:rsidRDefault="00F857CD" w:rsidP="00F857CD">
      <w:pPr>
        <w:rPr>
          <w:rStyle w:val="Hyperlink"/>
        </w:rPr>
      </w:pPr>
    </w:p>
    <w:p w14:paraId="53FD9AE7" w14:textId="77777777" w:rsidR="00F857CD" w:rsidRDefault="00F857CD" w:rsidP="00F857CD">
      <w:pPr>
        <w:rPr>
          <w:rStyle w:val="Hyperlink"/>
        </w:rPr>
      </w:pPr>
    </w:p>
    <w:p w14:paraId="432C6111" w14:textId="77777777" w:rsidR="00F857CD" w:rsidRDefault="00F857CD" w:rsidP="00F857CD">
      <w:pPr>
        <w:rPr>
          <w:rStyle w:val="Hyperlink"/>
        </w:rPr>
      </w:pPr>
    </w:p>
    <w:p w14:paraId="18949827" w14:textId="77777777" w:rsidR="00F857CD" w:rsidRPr="004476D1" w:rsidRDefault="00F857CD" w:rsidP="00F857CD">
      <w:pPr>
        <w:rPr>
          <w:rStyle w:val="Hyperlink"/>
          <w:b/>
          <w:bCs/>
          <w:color w:val="auto"/>
        </w:rPr>
      </w:pPr>
      <w:r w:rsidRPr="004476D1">
        <w:rPr>
          <w:rStyle w:val="Hyperlink"/>
          <w:b/>
          <w:bCs/>
          <w:color w:val="auto"/>
        </w:rPr>
        <w:t>FOR WCAVA/VCFSE Collaborative Office Use Only</w:t>
      </w:r>
    </w:p>
    <w:p w14:paraId="179DD4E1" w14:textId="77777777" w:rsidR="00F857CD" w:rsidRPr="00696317" w:rsidRDefault="00F857CD" w:rsidP="00F857CD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5313"/>
      </w:tblGrid>
      <w:tr w:rsidR="00F857CD" w:rsidRPr="00696317" w14:paraId="1579EA47" w14:textId="77777777" w:rsidTr="007175C2">
        <w:tc>
          <w:tcPr>
            <w:tcW w:w="4111" w:type="dxa"/>
          </w:tcPr>
          <w:p w14:paraId="1CFC84DF" w14:textId="77777777" w:rsidR="00F857CD" w:rsidRPr="00696317" w:rsidRDefault="00F857CD" w:rsidP="007175C2">
            <w:pPr>
              <w:rPr>
                <w:rFonts w:ascii="Arial" w:hAnsi="Arial" w:cs="Arial"/>
              </w:rPr>
            </w:pPr>
            <w:r w:rsidRPr="00696317">
              <w:rPr>
                <w:rFonts w:ascii="Arial" w:hAnsi="Arial" w:cs="Arial"/>
              </w:rPr>
              <w:t xml:space="preserve">Name of group applying for grant:  </w:t>
            </w:r>
          </w:p>
          <w:p w14:paraId="1E821D48" w14:textId="77777777" w:rsidR="00F857CD" w:rsidRPr="00696317" w:rsidRDefault="00F857CD" w:rsidP="007175C2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14:paraId="00AA0477" w14:textId="77777777" w:rsidR="00F857CD" w:rsidRPr="00696317" w:rsidRDefault="00F857CD" w:rsidP="007175C2">
            <w:pPr>
              <w:rPr>
                <w:rFonts w:ascii="Arial" w:hAnsi="Arial" w:cs="Arial"/>
              </w:rPr>
            </w:pPr>
          </w:p>
        </w:tc>
      </w:tr>
      <w:tr w:rsidR="00F857CD" w:rsidRPr="00696317" w14:paraId="67620669" w14:textId="77777777" w:rsidTr="007175C2">
        <w:tc>
          <w:tcPr>
            <w:tcW w:w="4111" w:type="dxa"/>
          </w:tcPr>
          <w:p w14:paraId="011D5D3F" w14:textId="77777777" w:rsidR="00F857CD" w:rsidRPr="00696317" w:rsidRDefault="00F857CD" w:rsidP="007175C2">
            <w:pPr>
              <w:rPr>
                <w:rFonts w:ascii="Arial" w:hAnsi="Arial" w:cs="Arial"/>
              </w:rPr>
            </w:pPr>
            <w:r w:rsidRPr="00696317">
              <w:rPr>
                <w:rFonts w:ascii="Arial" w:hAnsi="Arial" w:cs="Arial"/>
              </w:rPr>
              <w:t>Date application received:</w:t>
            </w:r>
          </w:p>
          <w:p w14:paraId="5E8EE262" w14:textId="77777777" w:rsidR="00F857CD" w:rsidRPr="00696317" w:rsidRDefault="00F857CD" w:rsidP="007175C2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14:paraId="2A8FBD68" w14:textId="77777777" w:rsidR="00F857CD" w:rsidRPr="00696317" w:rsidRDefault="00F857CD" w:rsidP="007175C2">
            <w:pPr>
              <w:rPr>
                <w:rFonts w:ascii="Arial" w:hAnsi="Arial" w:cs="Arial"/>
              </w:rPr>
            </w:pPr>
          </w:p>
        </w:tc>
      </w:tr>
      <w:tr w:rsidR="00F857CD" w:rsidRPr="00696317" w14:paraId="0005F2D8" w14:textId="77777777" w:rsidTr="007175C2">
        <w:tc>
          <w:tcPr>
            <w:tcW w:w="4111" w:type="dxa"/>
          </w:tcPr>
          <w:p w14:paraId="369CDCDC" w14:textId="77777777" w:rsidR="00F857CD" w:rsidRPr="00696317" w:rsidRDefault="00F857CD" w:rsidP="007175C2">
            <w:pPr>
              <w:rPr>
                <w:rFonts w:ascii="Arial" w:hAnsi="Arial" w:cs="Arial"/>
              </w:rPr>
            </w:pPr>
            <w:r w:rsidRPr="00696317">
              <w:rPr>
                <w:rFonts w:ascii="Arial" w:hAnsi="Arial" w:cs="Arial"/>
              </w:rPr>
              <w:t>Panel Date:</w:t>
            </w:r>
          </w:p>
          <w:p w14:paraId="3AD1C148" w14:textId="77777777" w:rsidR="00F857CD" w:rsidRPr="00696317" w:rsidRDefault="00F857CD" w:rsidP="007175C2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14:paraId="1BF0CD70" w14:textId="77777777" w:rsidR="00F857CD" w:rsidRPr="00696317" w:rsidRDefault="00F857CD" w:rsidP="007175C2">
            <w:pPr>
              <w:rPr>
                <w:rFonts w:ascii="Arial" w:hAnsi="Arial" w:cs="Arial"/>
              </w:rPr>
            </w:pPr>
            <w:r w:rsidRPr="00696317">
              <w:rPr>
                <w:rFonts w:ascii="Arial" w:hAnsi="Arial" w:cs="Arial"/>
              </w:rPr>
              <w:t xml:space="preserve">  </w:t>
            </w:r>
          </w:p>
        </w:tc>
      </w:tr>
      <w:tr w:rsidR="00F857CD" w:rsidRPr="00696317" w14:paraId="69B1EF7E" w14:textId="77777777" w:rsidTr="007175C2">
        <w:tc>
          <w:tcPr>
            <w:tcW w:w="4111" w:type="dxa"/>
          </w:tcPr>
          <w:p w14:paraId="7F4201EF" w14:textId="77777777" w:rsidR="00F857CD" w:rsidRPr="00696317" w:rsidRDefault="00F857CD" w:rsidP="007175C2">
            <w:pPr>
              <w:rPr>
                <w:rFonts w:ascii="Arial" w:hAnsi="Arial" w:cs="Arial"/>
              </w:rPr>
            </w:pPr>
            <w:r w:rsidRPr="00696317">
              <w:rPr>
                <w:rFonts w:ascii="Arial" w:hAnsi="Arial" w:cs="Arial"/>
              </w:rPr>
              <w:lastRenderedPageBreak/>
              <w:t>Grant awarded:</w:t>
            </w:r>
          </w:p>
          <w:p w14:paraId="22513A3E" w14:textId="77777777" w:rsidR="00F857CD" w:rsidRPr="00696317" w:rsidRDefault="00F857CD" w:rsidP="007175C2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14:paraId="21342D13" w14:textId="77777777" w:rsidR="00F857CD" w:rsidRPr="00696317" w:rsidRDefault="00F857CD" w:rsidP="007175C2">
            <w:pPr>
              <w:rPr>
                <w:rFonts w:ascii="Arial" w:hAnsi="Arial" w:cs="Arial"/>
              </w:rPr>
            </w:pPr>
            <w:r w:rsidRPr="00696317">
              <w:rPr>
                <w:rFonts w:ascii="Arial" w:hAnsi="Arial" w:cs="Arial"/>
              </w:rPr>
              <w:t xml:space="preserve">YES </w:t>
            </w:r>
            <w:proofErr w:type="gramStart"/>
            <w:r w:rsidRPr="00696317">
              <w:rPr>
                <w:rFonts w:ascii="Arial" w:hAnsi="Arial" w:cs="Arial"/>
              </w:rPr>
              <w:t>/  NO</w:t>
            </w:r>
            <w:proofErr w:type="gramEnd"/>
            <w:r w:rsidRPr="00696317">
              <w:rPr>
                <w:rFonts w:ascii="Arial" w:hAnsi="Arial" w:cs="Arial"/>
              </w:rPr>
              <w:t xml:space="preserve"> </w:t>
            </w:r>
          </w:p>
        </w:tc>
      </w:tr>
      <w:tr w:rsidR="00F857CD" w:rsidRPr="00696317" w14:paraId="714C2CB3" w14:textId="77777777" w:rsidTr="007175C2">
        <w:tc>
          <w:tcPr>
            <w:tcW w:w="4111" w:type="dxa"/>
          </w:tcPr>
          <w:p w14:paraId="6A3D9A73" w14:textId="77777777" w:rsidR="00F857CD" w:rsidRPr="00696317" w:rsidRDefault="00F857CD" w:rsidP="007175C2">
            <w:pPr>
              <w:rPr>
                <w:rFonts w:ascii="Arial" w:hAnsi="Arial" w:cs="Arial"/>
              </w:rPr>
            </w:pPr>
            <w:r w:rsidRPr="00696317">
              <w:rPr>
                <w:rFonts w:ascii="Arial" w:hAnsi="Arial" w:cs="Arial"/>
              </w:rPr>
              <w:t>Amount applied for:</w:t>
            </w:r>
          </w:p>
          <w:p w14:paraId="585B1A46" w14:textId="77777777" w:rsidR="00F857CD" w:rsidRPr="00696317" w:rsidRDefault="00F857CD" w:rsidP="007175C2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14:paraId="3A0BC9DE" w14:textId="77777777" w:rsidR="00F857CD" w:rsidRPr="00696317" w:rsidRDefault="00F857CD" w:rsidP="007175C2">
            <w:pPr>
              <w:rPr>
                <w:rFonts w:ascii="Arial" w:hAnsi="Arial" w:cs="Arial"/>
              </w:rPr>
            </w:pPr>
            <w:r w:rsidRPr="00696317">
              <w:rPr>
                <w:rFonts w:ascii="Arial" w:hAnsi="Arial" w:cs="Arial"/>
              </w:rPr>
              <w:t>£</w:t>
            </w:r>
          </w:p>
        </w:tc>
      </w:tr>
      <w:tr w:rsidR="00F857CD" w:rsidRPr="00696317" w14:paraId="45727707" w14:textId="77777777" w:rsidTr="007175C2">
        <w:tc>
          <w:tcPr>
            <w:tcW w:w="4111" w:type="dxa"/>
          </w:tcPr>
          <w:p w14:paraId="125BD42E" w14:textId="77777777" w:rsidR="00F857CD" w:rsidRPr="00696317" w:rsidRDefault="00F857CD" w:rsidP="007175C2">
            <w:pPr>
              <w:rPr>
                <w:rFonts w:ascii="Arial" w:hAnsi="Arial" w:cs="Arial"/>
              </w:rPr>
            </w:pPr>
            <w:r w:rsidRPr="00696317">
              <w:rPr>
                <w:rFonts w:ascii="Arial" w:hAnsi="Arial" w:cs="Arial"/>
              </w:rPr>
              <w:t>Amount awarded:</w:t>
            </w:r>
          </w:p>
        </w:tc>
        <w:tc>
          <w:tcPr>
            <w:tcW w:w="6379" w:type="dxa"/>
          </w:tcPr>
          <w:p w14:paraId="67E793A5" w14:textId="77777777" w:rsidR="00F857CD" w:rsidRPr="00696317" w:rsidRDefault="00F857CD" w:rsidP="007175C2">
            <w:pPr>
              <w:rPr>
                <w:rFonts w:ascii="Arial" w:hAnsi="Arial" w:cs="Arial"/>
              </w:rPr>
            </w:pPr>
            <w:r w:rsidRPr="00696317">
              <w:rPr>
                <w:rFonts w:ascii="Arial" w:hAnsi="Arial" w:cs="Arial"/>
              </w:rPr>
              <w:t>£</w:t>
            </w:r>
          </w:p>
          <w:p w14:paraId="3A17FDDA" w14:textId="77777777" w:rsidR="00F857CD" w:rsidRPr="00696317" w:rsidRDefault="00F857CD" w:rsidP="007175C2">
            <w:pPr>
              <w:rPr>
                <w:rFonts w:ascii="Arial" w:hAnsi="Arial" w:cs="Arial"/>
              </w:rPr>
            </w:pPr>
          </w:p>
        </w:tc>
      </w:tr>
    </w:tbl>
    <w:p w14:paraId="534D116C" w14:textId="77777777" w:rsidR="00F857CD" w:rsidRPr="00B05E05" w:rsidRDefault="00F857CD" w:rsidP="00F857CD">
      <w:pPr>
        <w:jc w:val="both"/>
        <w:rPr>
          <w:b/>
          <w:bCs/>
          <w:sz w:val="36"/>
          <w:szCs w:val="36"/>
        </w:rPr>
      </w:pPr>
    </w:p>
    <w:p w14:paraId="52F2E8A6" w14:textId="77777777" w:rsidR="00DD3388" w:rsidRDefault="00DD3388"/>
    <w:p w14:paraId="7C6A5600" w14:textId="5A87B0C2" w:rsidR="35CAECBB" w:rsidRDefault="35CAECBB"/>
    <w:p w14:paraId="00579A18" w14:textId="1CC44463" w:rsidR="35CAECBB" w:rsidRDefault="35CAECBB"/>
    <w:p w14:paraId="41EA0CF1" w14:textId="69DB1300" w:rsidR="35CAECBB" w:rsidRDefault="35CAECBB"/>
    <w:p w14:paraId="12D0A940" w14:textId="15DAEFC7" w:rsidR="35CAECBB" w:rsidRDefault="35CAECBB"/>
    <w:p w14:paraId="692068CB" w14:textId="04EB27D2" w:rsidR="35CAECBB" w:rsidRDefault="35CAECBB"/>
    <w:p w14:paraId="67F8198D" w14:textId="653108E4" w:rsidR="35CAECBB" w:rsidRDefault="35CAECBB"/>
    <w:p w14:paraId="62A585C8" w14:textId="7A8D91F4" w:rsidR="35CAECBB" w:rsidRDefault="35CAECBB"/>
    <w:p w14:paraId="3CC887FE" w14:textId="1845B15A" w:rsidR="35CAECBB" w:rsidRDefault="35CAECBB"/>
    <w:p w14:paraId="707B2361" w14:textId="4C012A1F" w:rsidR="35CAECBB" w:rsidRDefault="35CAECBB"/>
    <w:p w14:paraId="47EC19AC" w14:textId="27133F17" w:rsidR="35CAECBB" w:rsidRDefault="35CAECBB"/>
    <w:p w14:paraId="7B187849" w14:textId="77777777" w:rsidR="00864B6B" w:rsidRDefault="00864B6B"/>
    <w:p w14:paraId="3C1B777B" w14:textId="77777777" w:rsidR="00864B6B" w:rsidRDefault="00864B6B"/>
    <w:p w14:paraId="5818A5B3" w14:textId="77777777" w:rsidR="00864B6B" w:rsidRDefault="00864B6B"/>
    <w:p w14:paraId="4254BA94" w14:textId="22A20F57" w:rsidR="35CAECBB" w:rsidRDefault="35CAECBB"/>
    <w:p w14:paraId="093C6F61" w14:textId="4EFE20A5" w:rsidR="35CAECBB" w:rsidRDefault="35CAECBB"/>
    <w:p w14:paraId="02375425" w14:textId="566C797A" w:rsidR="35CAECBB" w:rsidRDefault="35CAECBB"/>
    <w:p w14:paraId="570D0E49" w14:textId="322E91B1" w:rsidR="35CAECBB" w:rsidRDefault="35CAECBB"/>
    <w:p w14:paraId="57C6F5ED" w14:textId="1EBA478F" w:rsidR="35CAECBB" w:rsidRDefault="35CAECBB"/>
    <w:p w14:paraId="33AA9F25" w14:textId="77777777" w:rsidR="00B82F72" w:rsidRDefault="00B82F72" w:rsidP="35CAECBB"/>
    <w:p w14:paraId="3FE285BD" w14:textId="77777777" w:rsidR="00BB38DC" w:rsidRDefault="00BB38DC" w:rsidP="35CAECBB"/>
    <w:p w14:paraId="3449B8F3" w14:textId="77777777" w:rsidR="00BB38DC" w:rsidRDefault="00BB38DC" w:rsidP="35CAECBB"/>
    <w:p w14:paraId="0F52765E" w14:textId="77777777" w:rsidR="00BB38DC" w:rsidRDefault="00BB38DC" w:rsidP="35CAECBB"/>
    <w:p w14:paraId="5F9B41EB" w14:textId="77777777" w:rsidR="00BB38DC" w:rsidRDefault="00BB38DC" w:rsidP="35CAECBB"/>
    <w:p w14:paraId="4E419049" w14:textId="77777777" w:rsidR="00BB38DC" w:rsidRDefault="00BB38DC" w:rsidP="35CAECBB"/>
    <w:p w14:paraId="468D2A2D" w14:textId="77777777" w:rsidR="00BB38DC" w:rsidRDefault="00BB38DC" w:rsidP="35CAECBB"/>
    <w:p w14:paraId="4C833625" w14:textId="77777777" w:rsidR="00BB38DC" w:rsidRDefault="00BB38DC" w:rsidP="35CAECBB"/>
    <w:p w14:paraId="66C77CEA" w14:textId="77777777" w:rsidR="00BB38DC" w:rsidRDefault="00BB38DC" w:rsidP="35CAECBB"/>
    <w:p w14:paraId="179A1C32" w14:textId="77777777" w:rsidR="00BB38DC" w:rsidRDefault="00BB38DC" w:rsidP="35CAECBB"/>
    <w:p w14:paraId="223C7BF6" w14:textId="77777777" w:rsidR="00BB38DC" w:rsidRDefault="00BB38DC" w:rsidP="35CAECBB"/>
    <w:p w14:paraId="52DC5DD2" w14:textId="77777777" w:rsidR="00B82F72" w:rsidRDefault="00B82F72" w:rsidP="35CAECBB"/>
    <w:p w14:paraId="06A3B532" w14:textId="33A81939" w:rsidR="4B88919B" w:rsidRDefault="4B88919B" w:rsidP="35CAECBB">
      <w:pPr>
        <w:rPr>
          <w:b/>
          <w:bCs/>
          <w:u w:val="single"/>
        </w:rPr>
      </w:pPr>
      <w:r w:rsidRPr="35CAECBB">
        <w:rPr>
          <w:b/>
          <w:bCs/>
          <w:u w:val="single"/>
        </w:rPr>
        <w:lastRenderedPageBreak/>
        <w:t xml:space="preserve">Appendix </w:t>
      </w:r>
    </w:p>
    <w:p w14:paraId="0D10CB83" w14:textId="249438BC" w:rsidR="4B88919B" w:rsidRDefault="4B88919B" w:rsidP="35CAECBB">
      <w:pPr>
        <w:rPr>
          <w:b/>
          <w:bCs/>
        </w:rPr>
      </w:pPr>
      <w:r w:rsidRPr="35CAECBB">
        <w:rPr>
          <w:b/>
          <w:bCs/>
        </w:rPr>
        <w:t xml:space="preserve">Summary of the NHS </w:t>
      </w:r>
      <w:proofErr w:type="gramStart"/>
      <w:r w:rsidRPr="35CAECBB">
        <w:rPr>
          <w:b/>
          <w:bCs/>
        </w:rPr>
        <w:t>10 year</w:t>
      </w:r>
      <w:proofErr w:type="gramEnd"/>
      <w:r w:rsidRPr="35CAECBB">
        <w:rPr>
          <w:b/>
          <w:bCs/>
        </w:rPr>
        <w:t xml:space="preserve"> plan</w:t>
      </w:r>
    </w:p>
    <w:p w14:paraId="03876ACA" w14:textId="3B208F84" w:rsidR="4B88919B" w:rsidRDefault="4B88919B" w:rsidP="35CAECBB">
      <w:pPr>
        <w:spacing w:before="240" w:after="240"/>
      </w:pPr>
      <w:r w:rsidRPr="35CAECBB">
        <w:rPr>
          <w:rFonts w:ascii="Aptos" w:eastAsia="Aptos" w:hAnsi="Aptos" w:cs="Aptos"/>
        </w:rPr>
        <w:t>The plan is built around three big shifts:</w:t>
      </w:r>
    </w:p>
    <w:p w14:paraId="485A1B6E" w14:textId="31E57883" w:rsidR="4B88919B" w:rsidRDefault="4B88919B" w:rsidP="35CAECBB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35CAECBB">
        <w:rPr>
          <w:rFonts w:ascii="Aptos" w:eastAsia="Aptos" w:hAnsi="Aptos" w:cs="Aptos"/>
          <w:b/>
          <w:bCs/>
        </w:rPr>
        <w:t>From hospital to community</w:t>
      </w:r>
      <w:r>
        <w:br/>
      </w:r>
      <w:r w:rsidRPr="35CAECBB">
        <w:rPr>
          <w:rFonts w:ascii="Aptos" w:eastAsia="Aptos" w:hAnsi="Aptos" w:cs="Aptos"/>
        </w:rPr>
        <w:t xml:space="preserve"> More care being done closer to where people live (in the community, in homes, local centres) — rather than automatically going into hospital.</w:t>
      </w:r>
    </w:p>
    <w:p w14:paraId="6DD8F0F2" w14:textId="44C942D1" w:rsidR="4B88919B" w:rsidRDefault="4B88919B" w:rsidP="35CAECBB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35CAECBB">
        <w:rPr>
          <w:rFonts w:ascii="Aptos" w:eastAsia="Aptos" w:hAnsi="Aptos" w:cs="Aptos"/>
          <w:b/>
          <w:bCs/>
        </w:rPr>
        <w:t>From analogue to digital</w:t>
      </w:r>
      <w:r>
        <w:br/>
      </w:r>
      <w:r w:rsidRPr="35CAECBB">
        <w:rPr>
          <w:rFonts w:ascii="Aptos" w:eastAsia="Aptos" w:hAnsi="Aptos" w:cs="Aptos"/>
        </w:rPr>
        <w:t xml:space="preserve"> A push toward doing more stuff via digital tools: apps, wearables, shared digital records, more “smart” services.</w:t>
      </w:r>
    </w:p>
    <w:p w14:paraId="5DDD811E" w14:textId="6811FDB5" w:rsidR="4B88919B" w:rsidRDefault="4B88919B" w:rsidP="35CAECBB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35CAECBB">
        <w:rPr>
          <w:rFonts w:ascii="Aptos" w:eastAsia="Aptos" w:hAnsi="Aptos" w:cs="Aptos"/>
          <w:b/>
          <w:bCs/>
        </w:rPr>
        <w:t>From sickness to prevention</w:t>
      </w:r>
      <w:r>
        <w:br/>
      </w:r>
      <w:r w:rsidRPr="35CAECBB">
        <w:rPr>
          <w:rFonts w:ascii="Aptos" w:eastAsia="Aptos" w:hAnsi="Aptos" w:cs="Aptos"/>
        </w:rPr>
        <w:t xml:space="preserve"> Less focus just on treating people once they are already unwell; more focus on preventing illness in the first place: diet, smoking, obesity, mental health, inequalities (area, social, economic).</w:t>
      </w:r>
    </w:p>
    <w:p w14:paraId="1E90D66F" w14:textId="1FB8C523" w:rsidR="3EF110BF" w:rsidRDefault="3EF110BF" w:rsidP="35CAECBB">
      <w:pPr>
        <w:pStyle w:val="Heading2"/>
        <w:spacing w:before="299" w:after="299"/>
        <w:rPr>
          <w:rFonts w:ascii="Aptos" w:eastAsia="Aptos" w:hAnsi="Aptos" w:cs="Aptos"/>
          <w:b/>
          <w:bCs/>
          <w:sz w:val="28"/>
          <w:szCs w:val="28"/>
          <w:u w:val="single"/>
        </w:rPr>
      </w:pPr>
      <w:r w:rsidRPr="35CAECBB">
        <w:rPr>
          <w:rFonts w:ascii="Aptos" w:eastAsia="Aptos" w:hAnsi="Aptos" w:cs="Aptos"/>
          <w:b/>
          <w:bCs/>
          <w:sz w:val="28"/>
          <w:szCs w:val="28"/>
          <w:u w:val="single"/>
        </w:rPr>
        <w:t>What the Plan says about VCFSE / third‑sector involvement</w:t>
      </w:r>
    </w:p>
    <w:p w14:paraId="322553E6" w14:textId="74B26BD8" w:rsidR="3EF110BF" w:rsidRDefault="3EF110BF" w:rsidP="35CAECBB">
      <w:pPr>
        <w:spacing w:before="240" w:after="240"/>
      </w:pPr>
      <w:r w:rsidRPr="35CAECBB">
        <w:rPr>
          <w:rFonts w:ascii="Aptos" w:eastAsia="Aptos" w:hAnsi="Aptos" w:cs="Aptos"/>
        </w:rPr>
        <w:t>The plan specifically recognizes that the NHS can’t do all this alone. It says civil society organisations (which includes charities, community groups, faith‑based ones, social enterprises) are essential partners in:</w:t>
      </w:r>
    </w:p>
    <w:p w14:paraId="4D65333F" w14:textId="3CDE8ABF" w:rsidR="3EF110BF" w:rsidRDefault="3EF110BF" w:rsidP="35CAECBB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35CAECBB">
        <w:rPr>
          <w:rFonts w:ascii="Aptos" w:eastAsia="Aptos" w:hAnsi="Aptos" w:cs="Aptos"/>
        </w:rPr>
        <w:t>delivering community health services</w:t>
      </w:r>
    </w:p>
    <w:p w14:paraId="0FDEE205" w14:textId="3B354A6F" w:rsidR="3EF110BF" w:rsidRDefault="3EF110BF" w:rsidP="35CAECBB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35CAECBB">
        <w:rPr>
          <w:rFonts w:ascii="Aptos" w:eastAsia="Aptos" w:hAnsi="Aptos" w:cs="Aptos"/>
        </w:rPr>
        <w:t>helping with prevention and tackling inequalities</w:t>
      </w:r>
    </w:p>
    <w:p w14:paraId="77120106" w14:textId="06B6DC1D" w:rsidR="3EF110BF" w:rsidRDefault="3EF110BF" w:rsidP="35CAECBB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35CAECBB">
        <w:rPr>
          <w:rFonts w:ascii="Aptos" w:eastAsia="Aptos" w:hAnsi="Aptos" w:cs="Aptos"/>
        </w:rPr>
        <w:t>co‑designing solutions (i.e. involving local people and local groups)</w:t>
      </w:r>
    </w:p>
    <w:p w14:paraId="55A71D1E" w14:textId="7AC05796" w:rsidR="3EF110BF" w:rsidRDefault="3EF110BF" w:rsidP="35CAECBB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35CAECBB">
        <w:rPr>
          <w:rFonts w:ascii="Aptos" w:eastAsia="Aptos" w:hAnsi="Aptos" w:cs="Aptos"/>
        </w:rPr>
        <w:t>helping with digital inclusion (making sure people who are less tech‑savvy or without good internet access aren’t left behind)</w:t>
      </w:r>
    </w:p>
    <w:p w14:paraId="208FB99C" w14:textId="65CB27A3" w:rsidR="3EF110BF" w:rsidRDefault="3EF110BF" w:rsidP="35CAECBB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35CAECBB">
        <w:rPr>
          <w:rFonts w:ascii="Aptos" w:eastAsia="Aptos" w:hAnsi="Aptos" w:cs="Aptos"/>
        </w:rPr>
        <w:t>contributing to data and feedback, to shape services more locally</w:t>
      </w:r>
    </w:p>
    <w:p w14:paraId="1D7195E3" w14:textId="4D2B3008" w:rsidR="3EF110BF" w:rsidRDefault="3EF110BF" w:rsidP="35CAECBB">
      <w:pPr>
        <w:spacing w:before="240" w:after="240"/>
        <w:rPr>
          <w:rFonts w:ascii="Aptos" w:eastAsia="Aptos" w:hAnsi="Aptos" w:cs="Aptos"/>
        </w:rPr>
      </w:pPr>
      <w:r w:rsidRPr="35CAECBB">
        <w:rPr>
          <w:rFonts w:ascii="Aptos" w:eastAsia="Aptos" w:hAnsi="Aptos" w:cs="Aptos"/>
        </w:rPr>
        <w:t xml:space="preserve">For more information please have a look at the NAVCA summary for the sector which can be found </w:t>
      </w:r>
      <w:hyperlink r:id="rId11">
        <w:r w:rsidRPr="35CAECBB">
          <w:rPr>
            <w:rStyle w:val="Hyperlink"/>
            <w:rFonts w:ascii="Aptos" w:eastAsia="Aptos" w:hAnsi="Aptos" w:cs="Aptos"/>
          </w:rPr>
          <w:t>here</w:t>
        </w:r>
        <w:r w:rsidR="46CD3063" w:rsidRPr="35CAECBB">
          <w:rPr>
            <w:rStyle w:val="Hyperlink"/>
            <w:rFonts w:ascii="Aptos" w:eastAsia="Aptos" w:hAnsi="Aptos" w:cs="Aptos"/>
          </w:rPr>
          <w:t>.</w:t>
        </w:r>
      </w:hyperlink>
      <w:r w:rsidR="46CD3063">
        <w:t xml:space="preserve"> The Full NHS 10 year plan can be found </w:t>
      </w:r>
      <w:hyperlink r:id="rId12">
        <w:r w:rsidR="46CD3063" w:rsidRPr="35CAECBB">
          <w:rPr>
            <w:rStyle w:val="Hyperlink"/>
          </w:rPr>
          <w:t>here</w:t>
        </w:r>
      </w:hyperlink>
      <w:r w:rsidR="46CD3063">
        <w:t>.</w:t>
      </w:r>
    </w:p>
    <w:p w14:paraId="7D2980F1" w14:textId="77F6AB7D" w:rsidR="18111F3C" w:rsidRDefault="18111F3C" w:rsidP="35CAECBB">
      <w:pPr>
        <w:spacing w:before="240" w:after="240"/>
        <w:rPr>
          <w:b/>
          <w:bCs/>
        </w:rPr>
      </w:pPr>
      <w:r w:rsidRPr="35CAECBB">
        <w:rPr>
          <w:b/>
          <w:bCs/>
        </w:rPr>
        <w:t>What is the CORE20+5?</w:t>
      </w:r>
    </w:p>
    <w:p w14:paraId="127C963F" w14:textId="6FC9E87E" w:rsidR="24D78DD9" w:rsidRDefault="24D78DD9" w:rsidP="35CAECBB">
      <w:pPr>
        <w:pStyle w:val="Heading3"/>
        <w:spacing w:before="281" w:after="281"/>
        <w:rPr>
          <w:rFonts w:ascii="Aptos" w:eastAsia="Aptos" w:hAnsi="Aptos" w:cs="Aptos"/>
          <w:b/>
          <w:bCs/>
        </w:rPr>
      </w:pPr>
      <w:r w:rsidRPr="35CAECBB">
        <w:rPr>
          <w:rFonts w:ascii="Aptos" w:eastAsia="Aptos" w:hAnsi="Aptos" w:cs="Aptos"/>
          <w:color w:val="auto"/>
          <w:sz w:val="24"/>
          <w:szCs w:val="24"/>
        </w:rPr>
        <w:t xml:space="preserve">What is Core20PLUS5? It is </w:t>
      </w:r>
      <w:proofErr w:type="gramStart"/>
      <w:r w:rsidRPr="35CAECBB">
        <w:rPr>
          <w:rFonts w:ascii="Aptos" w:eastAsia="Aptos" w:hAnsi="Aptos" w:cs="Aptos"/>
          <w:color w:val="auto"/>
          <w:sz w:val="24"/>
          <w:szCs w:val="24"/>
        </w:rPr>
        <w:t>a</w:t>
      </w:r>
      <w:proofErr w:type="gramEnd"/>
      <w:r w:rsidRPr="35CAECBB">
        <w:rPr>
          <w:rFonts w:ascii="Aptos" w:eastAsia="Aptos" w:hAnsi="Aptos" w:cs="Aptos"/>
          <w:color w:val="auto"/>
          <w:sz w:val="24"/>
          <w:szCs w:val="24"/>
        </w:rPr>
        <w:t xml:space="preserve"> NHS strategy to reduce health inequalities</w:t>
      </w:r>
    </w:p>
    <w:p w14:paraId="6B43C116" w14:textId="48DF54CA" w:rsidR="24D78DD9" w:rsidRDefault="24D78DD9" w:rsidP="35CAECBB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35CAECBB">
        <w:rPr>
          <w:rFonts w:ascii="Aptos" w:eastAsia="Aptos" w:hAnsi="Aptos" w:cs="Aptos"/>
          <w:b/>
          <w:bCs/>
        </w:rPr>
        <w:t>Core20</w:t>
      </w:r>
      <w:r w:rsidRPr="35CAECBB">
        <w:rPr>
          <w:rFonts w:ascii="Aptos" w:eastAsia="Aptos" w:hAnsi="Aptos" w:cs="Aptos"/>
        </w:rPr>
        <w:t xml:space="preserve"> = The poorest 20% of the population</w:t>
      </w:r>
    </w:p>
    <w:p w14:paraId="46598D6D" w14:textId="41AC5FE8" w:rsidR="24D78DD9" w:rsidRDefault="24D78DD9" w:rsidP="35CAECBB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35CAECBB">
        <w:rPr>
          <w:rFonts w:ascii="Aptos" w:eastAsia="Aptos" w:hAnsi="Aptos" w:cs="Aptos"/>
          <w:b/>
          <w:bCs/>
        </w:rPr>
        <w:t>PLUS</w:t>
      </w:r>
      <w:r w:rsidRPr="35CAECBB">
        <w:rPr>
          <w:rFonts w:ascii="Aptos" w:eastAsia="Aptos" w:hAnsi="Aptos" w:cs="Aptos"/>
        </w:rPr>
        <w:t xml:space="preserve"> = Other disadvantaged groups (e.g. ethnic minorities, homeless, disabled, etc.)</w:t>
      </w:r>
    </w:p>
    <w:p w14:paraId="26ED8DDE" w14:textId="7F9CA0BD" w:rsidR="24D78DD9" w:rsidRDefault="24D78DD9" w:rsidP="35CAECBB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35CAECBB">
        <w:rPr>
          <w:rFonts w:ascii="Aptos" w:eastAsia="Aptos" w:hAnsi="Aptos" w:cs="Aptos"/>
          <w:b/>
          <w:bCs/>
        </w:rPr>
        <w:t>5</w:t>
      </w:r>
      <w:r w:rsidRPr="35CAECBB">
        <w:rPr>
          <w:rFonts w:ascii="Aptos" w:eastAsia="Aptos" w:hAnsi="Aptos" w:cs="Aptos"/>
        </w:rPr>
        <w:t xml:space="preserve"> = 5 key health areas with big inequality gaps, where the NHS wants to improve fast</w:t>
      </w:r>
    </w:p>
    <w:p w14:paraId="093E4F38" w14:textId="3939C1DA" w:rsidR="186A75D6" w:rsidRDefault="186A75D6" w:rsidP="35CAECBB">
      <w:pPr>
        <w:rPr>
          <w:rFonts w:ascii="Aptos" w:eastAsia="Aptos" w:hAnsi="Aptos" w:cs="Aptos"/>
        </w:rPr>
      </w:pPr>
      <w:r w:rsidRPr="35CAECBB">
        <w:rPr>
          <w:rFonts w:ascii="Aptos" w:eastAsia="Aptos" w:hAnsi="Aptos" w:cs="Aptos"/>
        </w:rPr>
        <w:lastRenderedPageBreak/>
        <w:t>The goal is to m</w:t>
      </w:r>
      <w:r w:rsidR="24D78DD9" w:rsidRPr="35CAECBB">
        <w:rPr>
          <w:rFonts w:ascii="Aptos" w:eastAsia="Aptos" w:hAnsi="Aptos" w:cs="Aptos"/>
        </w:rPr>
        <w:t>ake sure people in poorer or excluded groups get the same quality of care and health outcomes as everyone else.</w:t>
      </w:r>
    </w:p>
    <w:p w14:paraId="1B0E74E2" w14:textId="7C8DBED7" w:rsidR="35CAECBB" w:rsidRDefault="35CAECBB" w:rsidP="35CAECBB">
      <w:pPr>
        <w:spacing w:before="240" w:after="240"/>
      </w:pPr>
    </w:p>
    <w:p w14:paraId="45AC18C4" w14:textId="12885CDB" w:rsidR="35CAECBB" w:rsidRDefault="35CAECBB" w:rsidP="35CAECBB"/>
    <w:sectPr w:rsidR="35CAE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022BA"/>
    <w:multiLevelType w:val="hybridMultilevel"/>
    <w:tmpl w:val="E95899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146F9"/>
    <w:multiLevelType w:val="hybridMultilevel"/>
    <w:tmpl w:val="A852C070"/>
    <w:lvl w:ilvl="0" w:tplc="02C6A21E">
      <w:start w:val="1"/>
      <w:numFmt w:val="decimal"/>
      <w:lvlText w:val="%1."/>
      <w:lvlJc w:val="left"/>
      <w:pPr>
        <w:ind w:left="720" w:hanging="360"/>
      </w:pPr>
    </w:lvl>
    <w:lvl w:ilvl="1" w:tplc="EE18B200">
      <w:start w:val="1"/>
      <w:numFmt w:val="lowerLetter"/>
      <w:lvlText w:val="%2."/>
      <w:lvlJc w:val="left"/>
      <w:pPr>
        <w:ind w:left="1440" w:hanging="360"/>
      </w:pPr>
    </w:lvl>
    <w:lvl w:ilvl="2" w:tplc="54103A66">
      <w:start w:val="1"/>
      <w:numFmt w:val="lowerRoman"/>
      <w:lvlText w:val="%3."/>
      <w:lvlJc w:val="right"/>
      <w:pPr>
        <w:ind w:left="2160" w:hanging="180"/>
      </w:pPr>
    </w:lvl>
    <w:lvl w:ilvl="3" w:tplc="E320DA22">
      <w:start w:val="1"/>
      <w:numFmt w:val="decimal"/>
      <w:lvlText w:val="%4."/>
      <w:lvlJc w:val="left"/>
      <w:pPr>
        <w:ind w:left="2880" w:hanging="360"/>
      </w:pPr>
    </w:lvl>
    <w:lvl w:ilvl="4" w:tplc="CF5EF28C">
      <w:start w:val="1"/>
      <w:numFmt w:val="lowerLetter"/>
      <w:lvlText w:val="%5."/>
      <w:lvlJc w:val="left"/>
      <w:pPr>
        <w:ind w:left="3600" w:hanging="360"/>
      </w:pPr>
    </w:lvl>
    <w:lvl w:ilvl="5" w:tplc="7A244BC2">
      <w:start w:val="1"/>
      <w:numFmt w:val="lowerRoman"/>
      <w:lvlText w:val="%6."/>
      <w:lvlJc w:val="right"/>
      <w:pPr>
        <w:ind w:left="4320" w:hanging="180"/>
      </w:pPr>
    </w:lvl>
    <w:lvl w:ilvl="6" w:tplc="9F5AA9DC">
      <w:start w:val="1"/>
      <w:numFmt w:val="decimal"/>
      <w:lvlText w:val="%7."/>
      <w:lvlJc w:val="left"/>
      <w:pPr>
        <w:ind w:left="5040" w:hanging="360"/>
      </w:pPr>
    </w:lvl>
    <w:lvl w:ilvl="7" w:tplc="FB92B788">
      <w:start w:val="1"/>
      <w:numFmt w:val="lowerLetter"/>
      <w:lvlText w:val="%8."/>
      <w:lvlJc w:val="left"/>
      <w:pPr>
        <w:ind w:left="5760" w:hanging="360"/>
      </w:pPr>
    </w:lvl>
    <w:lvl w:ilvl="8" w:tplc="9272868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D2ADA"/>
    <w:multiLevelType w:val="hybridMultilevel"/>
    <w:tmpl w:val="DFCC4662"/>
    <w:lvl w:ilvl="0" w:tplc="9A3A0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28F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6E7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C0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CE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1C25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144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8A7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961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C2C46"/>
    <w:multiLevelType w:val="hybridMultilevel"/>
    <w:tmpl w:val="813C58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4F2075"/>
    <w:multiLevelType w:val="hybridMultilevel"/>
    <w:tmpl w:val="C7DA853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A03CA"/>
    <w:multiLevelType w:val="hybridMultilevel"/>
    <w:tmpl w:val="F6247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F2F96"/>
    <w:multiLevelType w:val="hybridMultilevel"/>
    <w:tmpl w:val="EEEA4A44"/>
    <w:lvl w:ilvl="0" w:tplc="84868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C0EC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D26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29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EAD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CA6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DC5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F80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F6A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22B27"/>
    <w:multiLevelType w:val="multilevel"/>
    <w:tmpl w:val="8296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556499"/>
    <w:multiLevelType w:val="hybridMultilevel"/>
    <w:tmpl w:val="263C2396"/>
    <w:lvl w:ilvl="0" w:tplc="8BBE6C18">
      <w:start w:val="1"/>
      <w:numFmt w:val="decimal"/>
      <w:lvlText w:val="%1."/>
      <w:lvlJc w:val="left"/>
      <w:pPr>
        <w:ind w:left="720" w:hanging="360"/>
      </w:pPr>
    </w:lvl>
    <w:lvl w:ilvl="1" w:tplc="64129D50">
      <w:start w:val="1"/>
      <w:numFmt w:val="lowerLetter"/>
      <w:lvlText w:val="%2."/>
      <w:lvlJc w:val="left"/>
      <w:pPr>
        <w:ind w:left="1440" w:hanging="360"/>
      </w:pPr>
    </w:lvl>
    <w:lvl w:ilvl="2" w:tplc="B2808080">
      <w:start w:val="1"/>
      <w:numFmt w:val="lowerRoman"/>
      <w:lvlText w:val="%3."/>
      <w:lvlJc w:val="right"/>
      <w:pPr>
        <w:ind w:left="2160" w:hanging="180"/>
      </w:pPr>
    </w:lvl>
    <w:lvl w:ilvl="3" w:tplc="33349FB0">
      <w:start w:val="1"/>
      <w:numFmt w:val="decimal"/>
      <w:lvlText w:val="%4."/>
      <w:lvlJc w:val="left"/>
      <w:pPr>
        <w:ind w:left="2880" w:hanging="360"/>
      </w:pPr>
    </w:lvl>
    <w:lvl w:ilvl="4" w:tplc="B650A34E">
      <w:start w:val="1"/>
      <w:numFmt w:val="lowerLetter"/>
      <w:lvlText w:val="%5."/>
      <w:lvlJc w:val="left"/>
      <w:pPr>
        <w:ind w:left="3600" w:hanging="360"/>
      </w:pPr>
    </w:lvl>
    <w:lvl w:ilvl="5" w:tplc="7BF258BC">
      <w:start w:val="1"/>
      <w:numFmt w:val="lowerRoman"/>
      <w:lvlText w:val="%6."/>
      <w:lvlJc w:val="right"/>
      <w:pPr>
        <w:ind w:left="4320" w:hanging="180"/>
      </w:pPr>
    </w:lvl>
    <w:lvl w:ilvl="6" w:tplc="AADEA9EE">
      <w:start w:val="1"/>
      <w:numFmt w:val="decimal"/>
      <w:lvlText w:val="%7."/>
      <w:lvlJc w:val="left"/>
      <w:pPr>
        <w:ind w:left="5040" w:hanging="360"/>
      </w:pPr>
    </w:lvl>
    <w:lvl w:ilvl="7" w:tplc="9494654C">
      <w:start w:val="1"/>
      <w:numFmt w:val="lowerLetter"/>
      <w:lvlText w:val="%8."/>
      <w:lvlJc w:val="left"/>
      <w:pPr>
        <w:ind w:left="5760" w:hanging="360"/>
      </w:pPr>
    </w:lvl>
    <w:lvl w:ilvl="8" w:tplc="8EEEC92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00718"/>
    <w:multiLevelType w:val="hybridMultilevel"/>
    <w:tmpl w:val="8806BE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901E9"/>
    <w:multiLevelType w:val="hybridMultilevel"/>
    <w:tmpl w:val="D5967D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E36C8"/>
    <w:multiLevelType w:val="hybridMultilevel"/>
    <w:tmpl w:val="D8F486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F1B6A"/>
    <w:multiLevelType w:val="multilevel"/>
    <w:tmpl w:val="D462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7A5E1D"/>
    <w:multiLevelType w:val="multilevel"/>
    <w:tmpl w:val="9F8AE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80DF8D0"/>
    <w:multiLevelType w:val="hybridMultilevel"/>
    <w:tmpl w:val="AEDEE5C2"/>
    <w:lvl w:ilvl="0" w:tplc="BFB624CC">
      <w:start w:val="1"/>
      <w:numFmt w:val="decimal"/>
      <w:lvlText w:val="%1."/>
      <w:lvlJc w:val="left"/>
      <w:pPr>
        <w:ind w:left="720" w:hanging="360"/>
      </w:pPr>
    </w:lvl>
    <w:lvl w:ilvl="1" w:tplc="E8B033CC">
      <w:start w:val="1"/>
      <w:numFmt w:val="lowerLetter"/>
      <w:lvlText w:val="%2."/>
      <w:lvlJc w:val="left"/>
      <w:pPr>
        <w:ind w:left="1440" w:hanging="360"/>
      </w:pPr>
    </w:lvl>
    <w:lvl w:ilvl="2" w:tplc="6D722C0A">
      <w:start w:val="1"/>
      <w:numFmt w:val="lowerRoman"/>
      <w:lvlText w:val="%3."/>
      <w:lvlJc w:val="right"/>
      <w:pPr>
        <w:ind w:left="2160" w:hanging="180"/>
      </w:pPr>
    </w:lvl>
    <w:lvl w:ilvl="3" w:tplc="0A1C319A">
      <w:start w:val="1"/>
      <w:numFmt w:val="decimal"/>
      <w:lvlText w:val="%4."/>
      <w:lvlJc w:val="left"/>
      <w:pPr>
        <w:ind w:left="2880" w:hanging="360"/>
      </w:pPr>
    </w:lvl>
    <w:lvl w:ilvl="4" w:tplc="520C0602">
      <w:start w:val="1"/>
      <w:numFmt w:val="lowerLetter"/>
      <w:lvlText w:val="%5."/>
      <w:lvlJc w:val="left"/>
      <w:pPr>
        <w:ind w:left="3600" w:hanging="360"/>
      </w:pPr>
    </w:lvl>
    <w:lvl w:ilvl="5" w:tplc="F228852E">
      <w:start w:val="1"/>
      <w:numFmt w:val="lowerRoman"/>
      <w:lvlText w:val="%6."/>
      <w:lvlJc w:val="right"/>
      <w:pPr>
        <w:ind w:left="4320" w:hanging="180"/>
      </w:pPr>
    </w:lvl>
    <w:lvl w:ilvl="6" w:tplc="94B68C6E">
      <w:start w:val="1"/>
      <w:numFmt w:val="decimal"/>
      <w:lvlText w:val="%7."/>
      <w:lvlJc w:val="left"/>
      <w:pPr>
        <w:ind w:left="5040" w:hanging="360"/>
      </w:pPr>
    </w:lvl>
    <w:lvl w:ilvl="7" w:tplc="B93E237E">
      <w:start w:val="1"/>
      <w:numFmt w:val="lowerLetter"/>
      <w:lvlText w:val="%8."/>
      <w:lvlJc w:val="left"/>
      <w:pPr>
        <w:ind w:left="5760" w:hanging="360"/>
      </w:pPr>
    </w:lvl>
    <w:lvl w:ilvl="8" w:tplc="FA3A332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F5C72"/>
    <w:multiLevelType w:val="hybridMultilevel"/>
    <w:tmpl w:val="A83446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C32070"/>
    <w:multiLevelType w:val="multilevel"/>
    <w:tmpl w:val="434E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7809676">
    <w:abstractNumId w:val="8"/>
  </w:num>
  <w:num w:numId="2" w16cid:durableId="13580257">
    <w:abstractNumId w:val="14"/>
  </w:num>
  <w:num w:numId="3" w16cid:durableId="55014378">
    <w:abstractNumId w:val="2"/>
  </w:num>
  <w:num w:numId="4" w16cid:durableId="866285912">
    <w:abstractNumId w:val="6"/>
  </w:num>
  <w:num w:numId="5" w16cid:durableId="1420828618">
    <w:abstractNumId w:val="1"/>
  </w:num>
  <w:num w:numId="6" w16cid:durableId="1711763060">
    <w:abstractNumId w:val="3"/>
  </w:num>
  <w:num w:numId="7" w16cid:durableId="1459644158">
    <w:abstractNumId w:val="11"/>
  </w:num>
  <w:num w:numId="8" w16cid:durableId="352994082">
    <w:abstractNumId w:val="9"/>
  </w:num>
  <w:num w:numId="9" w16cid:durableId="2060282040">
    <w:abstractNumId w:val="4"/>
  </w:num>
  <w:num w:numId="10" w16cid:durableId="473640270">
    <w:abstractNumId w:val="10"/>
  </w:num>
  <w:num w:numId="11" w16cid:durableId="1901473451">
    <w:abstractNumId w:val="0"/>
  </w:num>
  <w:num w:numId="12" w16cid:durableId="1363097329">
    <w:abstractNumId w:val="15"/>
  </w:num>
  <w:num w:numId="13" w16cid:durableId="1874028721">
    <w:abstractNumId w:val="5"/>
  </w:num>
  <w:num w:numId="14" w16cid:durableId="1667977190">
    <w:abstractNumId w:val="13"/>
  </w:num>
  <w:num w:numId="15" w16cid:durableId="1200053041">
    <w:abstractNumId w:val="16"/>
  </w:num>
  <w:num w:numId="16" w16cid:durableId="208613597">
    <w:abstractNumId w:val="7"/>
  </w:num>
  <w:num w:numId="17" w16cid:durableId="17817574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66"/>
    <w:rsid w:val="00024C87"/>
    <w:rsid w:val="000524B7"/>
    <w:rsid w:val="000A0E3C"/>
    <w:rsid w:val="000A1234"/>
    <w:rsid w:val="000F3B96"/>
    <w:rsid w:val="00117E93"/>
    <w:rsid w:val="00153D01"/>
    <w:rsid w:val="00170855"/>
    <w:rsid w:val="001C34B8"/>
    <w:rsid w:val="001F324C"/>
    <w:rsid w:val="00212852"/>
    <w:rsid w:val="00225B69"/>
    <w:rsid w:val="0024239C"/>
    <w:rsid w:val="00244035"/>
    <w:rsid w:val="002901D8"/>
    <w:rsid w:val="002C6882"/>
    <w:rsid w:val="002C6BC1"/>
    <w:rsid w:val="002F222C"/>
    <w:rsid w:val="003022F4"/>
    <w:rsid w:val="0036552F"/>
    <w:rsid w:val="00366EDE"/>
    <w:rsid w:val="003962C2"/>
    <w:rsid w:val="004778C7"/>
    <w:rsid w:val="004B31A9"/>
    <w:rsid w:val="004C6F46"/>
    <w:rsid w:val="00511AEA"/>
    <w:rsid w:val="00547C71"/>
    <w:rsid w:val="00553DCE"/>
    <w:rsid w:val="0056124C"/>
    <w:rsid w:val="005B4A0E"/>
    <w:rsid w:val="005B5230"/>
    <w:rsid w:val="005B741F"/>
    <w:rsid w:val="005D58FA"/>
    <w:rsid w:val="00625E18"/>
    <w:rsid w:val="00630E53"/>
    <w:rsid w:val="00642146"/>
    <w:rsid w:val="006441B0"/>
    <w:rsid w:val="006444B9"/>
    <w:rsid w:val="006A6B72"/>
    <w:rsid w:val="006B3F6F"/>
    <w:rsid w:val="006C6424"/>
    <w:rsid w:val="006C6478"/>
    <w:rsid w:val="006E5FFC"/>
    <w:rsid w:val="00720F3C"/>
    <w:rsid w:val="007C3078"/>
    <w:rsid w:val="007D16F2"/>
    <w:rsid w:val="00806CEF"/>
    <w:rsid w:val="0084565D"/>
    <w:rsid w:val="00854F9B"/>
    <w:rsid w:val="00864B6B"/>
    <w:rsid w:val="008831F8"/>
    <w:rsid w:val="0094516D"/>
    <w:rsid w:val="00953FB5"/>
    <w:rsid w:val="009B5F94"/>
    <w:rsid w:val="009B7E66"/>
    <w:rsid w:val="00A10FE5"/>
    <w:rsid w:val="00A24CAE"/>
    <w:rsid w:val="00A6209D"/>
    <w:rsid w:val="00A63A86"/>
    <w:rsid w:val="00A752A8"/>
    <w:rsid w:val="00AD367B"/>
    <w:rsid w:val="00B82F72"/>
    <w:rsid w:val="00B865C0"/>
    <w:rsid w:val="00B87AA8"/>
    <w:rsid w:val="00BB38DC"/>
    <w:rsid w:val="00BC7088"/>
    <w:rsid w:val="00C10415"/>
    <w:rsid w:val="00C33B06"/>
    <w:rsid w:val="00C77D73"/>
    <w:rsid w:val="00C855B2"/>
    <w:rsid w:val="00CC1DD8"/>
    <w:rsid w:val="00D257F9"/>
    <w:rsid w:val="00D37285"/>
    <w:rsid w:val="00D55D68"/>
    <w:rsid w:val="00DA1BE4"/>
    <w:rsid w:val="00DA6D5B"/>
    <w:rsid w:val="00DD3388"/>
    <w:rsid w:val="00E23BC9"/>
    <w:rsid w:val="00E647B1"/>
    <w:rsid w:val="00E6576E"/>
    <w:rsid w:val="00EC5C44"/>
    <w:rsid w:val="00EC68CF"/>
    <w:rsid w:val="00ED4A20"/>
    <w:rsid w:val="00EE0E20"/>
    <w:rsid w:val="00EE2B31"/>
    <w:rsid w:val="00EE5AE0"/>
    <w:rsid w:val="00F070DB"/>
    <w:rsid w:val="00F857CD"/>
    <w:rsid w:val="00F94CC6"/>
    <w:rsid w:val="037B0D4F"/>
    <w:rsid w:val="063B5692"/>
    <w:rsid w:val="079011B6"/>
    <w:rsid w:val="0AB7F338"/>
    <w:rsid w:val="0B31D949"/>
    <w:rsid w:val="0B4A0CEE"/>
    <w:rsid w:val="0D0D5C83"/>
    <w:rsid w:val="0F5A3E0A"/>
    <w:rsid w:val="0FEF94C1"/>
    <w:rsid w:val="129327C6"/>
    <w:rsid w:val="1338C317"/>
    <w:rsid w:val="151B7C69"/>
    <w:rsid w:val="162B8E97"/>
    <w:rsid w:val="1659D103"/>
    <w:rsid w:val="1765DE14"/>
    <w:rsid w:val="18111F3C"/>
    <w:rsid w:val="186A75D6"/>
    <w:rsid w:val="1C9DE038"/>
    <w:rsid w:val="1FCC489E"/>
    <w:rsid w:val="209E5734"/>
    <w:rsid w:val="218BB7BD"/>
    <w:rsid w:val="246BE827"/>
    <w:rsid w:val="2479EBC4"/>
    <w:rsid w:val="24D78DD9"/>
    <w:rsid w:val="2516A3CB"/>
    <w:rsid w:val="27397EB4"/>
    <w:rsid w:val="28794058"/>
    <w:rsid w:val="2A827200"/>
    <w:rsid w:val="2EC0154E"/>
    <w:rsid w:val="315684B6"/>
    <w:rsid w:val="35B948C5"/>
    <w:rsid w:val="35CAECBB"/>
    <w:rsid w:val="39531B48"/>
    <w:rsid w:val="3A32CABD"/>
    <w:rsid w:val="3EF110BF"/>
    <w:rsid w:val="4391D08A"/>
    <w:rsid w:val="4399FB0B"/>
    <w:rsid w:val="46B512D1"/>
    <w:rsid w:val="46CD3063"/>
    <w:rsid w:val="48716090"/>
    <w:rsid w:val="4B88919B"/>
    <w:rsid w:val="4BAA9C02"/>
    <w:rsid w:val="4C924FC7"/>
    <w:rsid w:val="4E629B81"/>
    <w:rsid w:val="4FB9B410"/>
    <w:rsid w:val="4FE73404"/>
    <w:rsid w:val="51C3B0B8"/>
    <w:rsid w:val="51FAEE0C"/>
    <w:rsid w:val="55343627"/>
    <w:rsid w:val="55B34DDA"/>
    <w:rsid w:val="5782733F"/>
    <w:rsid w:val="59D6E0B9"/>
    <w:rsid w:val="5B07DAAC"/>
    <w:rsid w:val="5BF54064"/>
    <w:rsid w:val="5C94CC2B"/>
    <w:rsid w:val="5C9D902F"/>
    <w:rsid w:val="5CB7581D"/>
    <w:rsid w:val="5CDB23A8"/>
    <w:rsid w:val="5E61B0E2"/>
    <w:rsid w:val="5EC26D29"/>
    <w:rsid w:val="5F7C6F80"/>
    <w:rsid w:val="606C9A95"/>
    <w:rsid w:val="61DB5FE9"/>
    <w:rsid w:val="63807CA9"/>
    <w:rsid w:val="65BDDD11"/>
    <w:rsid w:val="66878482"/>
    <w:rsid w:val="66C1BB46"/>
    <w:rsid w:val="6915D422"/>
    <w:rsid w:val="6A19C3E1"/>
    <w:rsid w:val="6B7A9C2E"/>
    <w:rsid w:val="6C4C321F"/>
    <w:rsid w:val="6D22A772"/>
    <w:rsid w:val="6D9C5B1D"/>
    <w:rsid w:val="6E4C2DD7"/>
    <w:rsid w:val="6EAAD015"/>
    <w:rsid w:val="6F4F5A18"/>
    <w:rsid w:val="7132DC4B"/>
    <w:rsid w:val="72187766"/>
    <w:rsid w:val="73AB2307"/>
    <w:rsid w:val="744B56E9"/>
    <w:rsid w:val="74A1ADC3"/>
    <w:rsid w:val="7AE0D65C"/>
    <w:rsid w:val="7D4697D0"/>
    <w:rsid w:val="7DA4E8D2"/>
    <w:rsid w:val="7ED8840D"/>
    <w:rsid w:val="7F7A1169"/>
    <w:rsid w:val="7F9FE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DA1B5"/>
  <w15:chartTrackingRefBased/>
  <w15:docId w15:val="{1F8F36CA-F110-44AB-809F-CE9A724C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E66"/>
  </w:style>
  <w:style w:type="paragraph" w:styleId="Heading1">
    <w:name w:val="heading 1"/>
    <w:basedOn w:val="Normal"/>
    <w:next w:val="Normal"/>
    <w:link w:val="Heading1Char"/>
    <w:uiPriority w:val="9"/>
    <w:qFormat/>
    <w:rsid w:val="009B7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E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E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E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E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E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E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E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E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E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E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E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E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E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E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E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E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E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6F4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365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publications/10-year-health-plan-for-england-fit-for-the-futur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avca.org.uk/news/what-the-10-year-health-plan-means-for-the-voluntary-sector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wcava.org.uk/privacy-policy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810ff9-cf3b-4198-9be7-3d4cc43c33a4">
      <Terms xmlns="http://schemas.microsoft.com/office/infopath/2007/PartnerControls"/>
    </lcf76f155ced4ddcb4097134ff3c332f>
    <TaxCatchAll xmlns="e0a1c7a0-b32d-4da3-a9bf-f462cbcfad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0CBC6C26AC34886D74A3A54096B61" ma:contentTypeVersion="12" ma:contentTypeDescription="Create a new document." ma:contentTypeScope="" ma:versionID="8267736911465c586523d12357db97dc">
  <xsd:schema xmlns:xsd="http://www.w3.org/2001/XMLSchema" xmlns:xs="http://www.w3.org/2001/XMLSchema" xmlns:p="http://schemas.microsoft.com/office/2006/metadata/properties" xmlns:ns2="00810ff9-cf3b-4198-9be7-3d4cc43c33a4" xmlns:ns3="e0a1c7a0-b32d-4da3-a9bf-f462cbcfadb7" targetNamespace="http://schemas.microsoft.com/office/2006/metadata/properties" ma:root="true" ma:fieldsID="648a391e4ddf22ffbee7d5ec5f0ed1c2" ns2:_="" ns3:_="">
    <xsd:import namespace="00810ff9-cf3b-4198-9be7-3d4cc43c33a4"/>
    <xsd:import namespace="e0a1c7a0-b32d-4da3-a9bf-f462cbcfad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10ff9-cf3b-4198-9be7-3d4cc43c3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8ad35d2-73bc-4f54-9e3d-639cfb3bc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1c7a0-b32d-4da3-a9bf-f462cbcfadb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8bb6490-c5ae-4075-b460-76225ec04321}" ma:internalName="TaxCatchAll" ma:showField="CatchAllData" ma:web="e0a1c7a0-b32d-4da3-a9bf-f462cbcfad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B386B9-FE41-45EA-93F1-80903AD2C0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55E59A-3476-4431-AFD6-5C07D81C9F1D}">
  <ds:schemaRefs>
    <ds:schemaRef ds:uri="http://purl.org/dc/dcmitype/"/>
    <ds:schemaRef ds:uri="00810ff9-cf3b-4198-9be7-3d4cc43c33a4"/>
    <ds:schemaRef ds:uri="http://schemas.microsoft.com/office/2006/metadata/properties"/>
    <ds:schemaRef ds:uri="e0a1c7a0-b32d-4da3-a9bf-f462cbcfadb7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BBEE8CD-81E9-40F3-91CD-06CF7D7FF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810ff9-cf3b-4198-9be7-3d4cc43c33a4"/>
    <ds:schemaRef ds:uri="e0a1c7a0-b32d-4da3-a9bf-f462cbcfa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Bhaur</dc:creator>
  <cp:keywords/>
  <dc:description/>
  <cp:lastModifiedBy>Tara Bhaur</cp:lastModifiedBy>
  <cp:revision>2</cp:revision>
  <cp:lastPrinted>2025-09-23T16:57:00Z</cp:lastPrinted>
  <dcterms:created xsi:type="dcterms:W3CDTF">2025-09-23T16:59:00Z</dcterms:created>
  <dcterms:modified xsi:type="dcterms:W3CDTF">2025-09-23T16:59:00Z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0x010100D700CBC6C26AC34886D74A3A54096B61</vt:lpwstr>
  </property>
  <property fmtid="{D5CDD505-2E9C-101B-9397-08002B2CF9AE}" pid="3" name="MediaServiceImageTags">
    <vt:lpwstr/>
  </property>
</Properties>
</file>